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CellSpacing w:w="0" w:type="dxa"/>
        <w:shd w:val="clear" w:color="auto" w:fill="FFFFFF"/>
        <w:tblCellMar>
          <w:left w:w="0" w:type="dxa"/>
          <w:right w:w="0" w:type="dxa"/>
        </w:tblCellMar>
        <w:tblLook w:val="04A0" w:firstRow="1" w:lastRow="0" w:firstColumn="1" w:lastColumn="0" w:noHBand="0" w:noVBand="1"/>
      </w:tblPr>
      <w:tblGrid>
        <w:gridCol w:w="3085"/>
        <w:gridCol w:w="6095"/>
      </w:tblGrid>
      <w:tr w:rsidR="007651A3" w:rsidRPr="003C6992" w14:paraId="07367EF9" w14:textId="77777777" w:rsidTr="00F85A03">
        <w:trPr>
          <w:trHeight w:val="1401"/>
          <w:tblCellSpacing w:w="0" w:type="dxa"/>
        </w:trPr>
        <w:tc>
          <w:tcPr>
            <w:tcW w:w="3085" w:type="dxa"/>
            <w:shd w:val="clear" w:color="auto" w:fill="FFFFFF"/>
            <w:tcMar>
              <w:top w:w="0" w:type="dxa"/>
              <w:left w:w="108" w:type="dxa"/>
              <w:bottom w:w="0" w:type="dxa"/>
              <w:right w:w="108" w:type="dxa"/>
            </w:tcMar>
            <w:hideMark/>
          </w:tcPr>
          <w:p w14:paraId="183C7ABA" w14:textId="77777777" w:rsidR="00E512EC" w:rsidRPr="003C6992" w:rsidRDefault="00E512EC" w:rsidP="005B4A56">
            <w:pPr>
              <w:pStyle w:val="Default"/>
              <w:widowControl w:val="0"/>
              <w:jc w:val="center"/>
              <w:rPr>
                <w:color w:val="auto"/>
                <w:spacing w:val="-4"/>
                <w:sz w:val="28"/>
                <w:szCs w:val="28"/>
              </w:rPr>
            </w:pPr>
            <w:r w:rsidRPr="003C6992">
              <w:rPr>
                <w:rFonts w:eastAsia="Times New Roman"/>
                <w:b/>
                <w:bCs/>
                <w:noProof/>
                <w:color w:val="auto"/>
                <w:sz w:val="28"/>
                <w:szCs w:val="28"/>
              </w:rPr>
              <mc:AlternateContent>
                <mc:Choice Requires="wps">
                  <w:drawing>
                    <wp:anchor distT="0" distB="0" distL="114300" distR="114300" simplePos="0" relativeHeight="251660288" behindDoc="0" locked="0" layoutInCell="1" allowOverlap="1" wp14:anchorId="782CD9C8" wp14:editId="6BABB3EE">
                      <wp:simplePos x="0" y="0"/>
                      <wp:positionH relativeFrom="column">
                        <wp:posOffset>551180</wp:posOffset>
                      </wp:positionH>
                      <wp:positionV relativeFrom="paragraph">
                        <wp:posOffset>273685</wp:posOffset>
                      </wp:positionV>
                      <wp:extent cx="707390" cy="0"/>
                      <wp:effectExtent l="0" t="0" r="3810" b="0"/>
                      <wp:wrapNone/>
                      <wp:docPr id="153747037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0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1187C" id="Line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pt,21.55pt" to="99.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V22EgIAACQEAAAOAAAAZHJzL2Uyb0RvYy54bWysU02v2jAQvFfqf7B8hyQQCESEp4pAL7RF&#10;em3vxnaIVce2bEN4qvrfuzYfr7SXqioHs/ZuxjM768XTuZPoxK0TWlU4G6YYcUU1E+pQ4S+fN4MZ&#10;Rs4TxYjUilf4hTv8tHz7ZtGbko90qyXjFgGIcmVvKtx6b8okcbTlHXFDbbiCZKNtRzxs7SFhlvSA&#10;3slklKbTpNeWGaspdw5O60sSLyN+03DqPzWN4x7JCgM3H1cb131Yk+WClAdLTCvolQb5BxYdEQou&#10;vUPVxBN0tOIPqE5Qq51u/JDqLtFNIyiPGkBNlv6m5rklhkct0Bxn7m1y/w+WfjztLBIMvJuMi7xI&#10;x0WBkSIdeLUViqM8tKg3roTKldrZIJKe1bPZavrNQS55SIaNMwC57z9oBiDk6HXszLmxHWqkMF/h&#10;rngC6tE5WvFyt4KfPaJwWKTFeA6G0VsqIWVACNcb6/x7rjsUggpLoBnxyGnrfGD0WhLKld4IKaPR&#10;UqG+wvPJaBI/cFoKFpKhzNnDfiUtOpEwKvEXpAPYQ5nVR8UiWMsJW19jT4S8xFAvVcADJUDnGl1m&#10;4fs8na9n61k+yEfT9SBP63rwbrPKB9NNVkzqcb1a1dmPQC3Ly1YwxlVgd5vLLP87368v5DJR98m8&#10;tyF5RI8SgeztP5KOpgYfL97vNXvZ2dCN4C+MYiy+Ppsw67/uY9Xr417+BAAA//8DAFBLAwQUAAYA&#10;CAAAACEAMnvITdwAAAAIAQAADwAAAGRycy9kb3ducmV2LnhtbEyPwU7DMBBE70j8g7VI3KjTFFVp&#10;GqeqEHBBQqIEzpt4m0TY6yh20/D3uOIAx50ZzbwtdrM1YqLR944VLBcJCOLG6Z5bBdX7010Gwgdk&#10;jcYxKfgmD7vy+qrAXLszv9F0CK2IJexzVNCFMORS+qYji37hBuLoHd1oMcRzbKUe8RzLrZFpkqyl&#10;xZ7jQocDPXTUfB1OVsH+8+Vx9TrV1hm9aasPbavkOVXq9mbeb0EEmsNfGC74ER3KyFS7E2svjIJs&#10;HcmDgvvVEsTF32QpiPpXkGUh/z9Q/gAAAP//AwBQSwECLQAUAAYACAAAACEAtoM4kv4AAADhAQAA&#10;EwAAAAAAAAAAAAAAAAAAAAAAW0NvbnRlbnRfVHlwZXNdLnhtbFBLAQItABQABgAIAAAAIQA4/SH/&#10;1gAAAJQBAAALAAAAAAAAAAAAAAAAAC8BAABfcmVscy8ucmVsc1BLAQItABQABgAIAAAAIQBBBV22&#10;EgIAACQEAAAOAAAAAAAAAAAAAAAAAC4CAABkcnMvZTJvRG9jLnhtbFBLAQItABQABgAIAAAAIQAy&#10;e8hN3AAAAAgBAAAPAAAAAAAAAAAAAAAAAGwEAABkcnMvZG93bnJldi54bWxQSwUGAAAAAAQABADz&#10;AAAAdQUAAAAA&#10;">
                      <o:lock v:ext="edit" shapetype="f"/>
                    </v:line>
                  </w:pict>
                </mc:Fallback>
              </mc:AlternateContent>
            </w:r>
            <w:r w:rsidRPr="003C6992">
              <w:rPr>
                <w:rFonts w:eastAsia="Times New Roman"/>
                <w:b/>
                <w:bCs/>
                <w:color w:val="auto"/>
                <w:sz w:val="28"/>
                <w:szCs w:val="28"/>
              </w:rPr>
              <w:t>CHÍNH PHỦ</w:t>
            </w:r>
            <w:r w:rsidRPr="003C6992">
              <w:rPr>
                <w:rFonts w:eastAsia="Times New Roman"/>
                <w:b/>
                <w:bCs/>
                <w:color w:val="auto"/>
                <w:sz w:val="28"/>
                <w:szCs w:val="28"/>
                <w:lang w:val="vi-VN"/>
              </w:rPr>
              <w:br/>
            </w:r>
          </w:p>
          <w:p w14:paraId="633CE558" w14:textId="77777777" w:rsidR="00F85A03" w:rsidRPr="003C6992" w:rsidRDefault="00F85A03" w:rsidP="005B4A56">
            <w:pPr>
              <w:pStyle w:val="Default"/>
              <w:widowControl w:val="0"/>
              <w:jc w:val="center"/>
              <w:rPr>
                <w:color w:val="auto"/>
                <w:spacing w:val="-4"/>
                <w:sz w:val="28"/>
                <w:szCs w:val="28"/>
              </w:rPr>
            </w:pPr>
          </w:p>
          <w:p w14:paraId="32374E84" w14:textId="68F4F87A" w:rsidR="00E512EC" w:rsidRPr="003C6992" w:rsidRDefault="008D5339" w:rsidP="005B4A56">
            <w:pPr>
              <w:widowControl w:val="0"/>
              <w:spacing w:after="0" w:line="240" w:lineRule="auto"/>
              <w:jc w:val="center"/>
              <w:rPr>
                <w:rFonts w:ascii="Times New Roman" w:eastAsia="Times New Roman" w:hAnsi="Times New Roman"/>
                <w:sz w:val="28"/>
                <w:szCs w:val="28"/>
              </w:rPr>
            </w:pPr>
            <w:r w:rsidRPr="003C6992">
              <w:rPr>
                <w:rFonts w:ascii="Times New Roman" w:hAnsi="Times New Roman"/>
                <w:noProof/>
                <w:lang w:val="vi-VN"/>
              </w:rPr>
              <mc:AlternateContent>
                <mc:Choice Requires="wps">
                  <w:drawing>
                    <wp:anchor distT="0" distB="0" distL="114300" distR="114300" simplePos="0" relativeHeight="251662336" behindDoc="0" locked="0" layoutInCell="1" allowOverlap="1" wp14:anchorId="67D00A3E" wp14:editId="72798590">
                      <wp:simplePos x="0" y="0"/>
                      <wp:positionH relativeFrom="column">
                        <wp:posOffset>110628</wp:posOffset>
                      </wp:positionH>
                      <wp:positionV relativeFrom="paragraph">
                        <wp:posOffset>282989</wp:posOffset>
                      </wp:positionV>
                      <wp:extent cx="1378227" cy="291548"/>
                      <wp:effectExtent l="0" t="0" r="19050" b="13335"/>
                      <wp:wrapNone/>
                      <wp:docPr id="1645919119" name="Text Box 4"/>
                      <wp:cNvGraphicFramePr/>
                      <a:graphic xmlns:a="http://schemas.openxmlformats.org/drawingml/2006/main">
                        <a:graphicData uri="http://schemas.microsoft.com/office/word/2010/wordprocessingShape">
                          <wps:wsp>
                            <wps:cNvSpPr txBox="1"/>
                            <wps:spPr>
                              <a:xfrm>
                                <a:off x="0" y="0"/>
                                <a:ext cx="1378227" cy="291548"/>
                              </a:xfrm>
                              <a:prstGeom prst="rect">
                                <a:avLst/>
                              </a:prstGeom>
                              <a:solidFill>
                                <a:schemeClr val="lt1"/>
                              </a:solidFill>
                              <a:ln w="6350">
                                <a:solidFill>
                                  <a:prstClr val="black"/>
                                </a:solidFill>
                              </a:ln>
                            </wps:spPr>
                            <wps:txbx>
                              <w:txbxContent>
                                <w:p w14:paraId="35DF6A63" w14:textId="09A0E8E8" w:rsidR="008D5339" w:rsidRPr="008D5339" w:rsidRDefault="008D5339" w:rsidP="008D5339">
                                  <w:pPr>
                                    <w:jc w:val="center"/>
                                    <w:rPr>
                                      <w:rFonts w:ascii="Times New Roman" w:hAnsi="Times New Roman"/>
                                      <w:b/>
                                      <w:bCs/>
                                      <w:sz w:val="28"/>
                                      <w:szCs w:val="28"/>
                                    </w:rPr>
                                  </w:pPr>
                                  <w:r w:rsidRPr="008D5339">
                                    <w:rPr>
                                      <w:rFonts w:ascii="Times New Roman" w:hAnsi="Times New Roman"/>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D00A3E" id="_x0000_t202" coordsize="21600,21600" o:spt="202" path="m,l,21600r21600,l21600,xe">
                      <v:stroke joinstyle="miter"/>
                      <v:path gradientshapeok="t" o:connecttype="rect"/>
                    </v:shapetype>
                    <v:shape id="Text Box 4" o:spid="_x0000_s1026" type="#_x0000_t202" style="position:absolute;left:0;text-align:left;margin-left:8.7pt;margin-top:22.3pt;width:108.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KcSiOAIAAHwEAAAOAAAAZHJzL2Uyb0RvYy54bWysVN9v2jAQfp+0/8Hy+wikUCgiVIyKaRJq&#13;&#10;K9Gqz8axSTTH59mGhP31OzvhR7s9TXtxzr7z57vvvsvsvqkUOQjrStAZHfT6lAjNIS/1LqOvL6sv&#13;&#10;E0qcZzpnCrTI6FE4ej///GlWm6lIoQCVC0sQRLtpbTJaeG+mSeJ4ISrmemCERqcEWzGPW7tLcstq&#13;&#10;RK9Ukvb7t0kNNjcWuHAOTx9aJ51HfCkF909SOuGJyijm5uNq47oNazKfsenOMlOUvEuD/UMWFSs1&#13;&#10;PnqGemCekb0t/4CqSm7BgfQ9DlUCUpZcxBqwmkH/QzWbghkRa0FynDnT5P4fLH88bMyzJb75Cg02&#13;&#10;MBBSGzd1eBjqaaStwhczJehHCo9n2kTjCQ+XbsaTNB1TwtGX3g1Gw0mASS63jXX+m4CKBCOjFtsS&#13;&#10;2WKHtfNt6CkkPOZAlfmqVCpughTEUllyYNhE5WOOCP4uSmlSZ/T2ZtSPwO98Afp8f6sY/9GldxWF&#13;&#10;eEpjzpfag+WbbdMRsoX8iDxZaCXkDF+ViLtmzj8zi5pBanAO/BMuUgEmA51FSQH219/OQzy2Er2U&#13;&#10;1KjBjLqfe2YFJeq7xibfDYbDINq4GY7GKW7stWd77dH7agnI0AAnzvBohnivTqa0UL3huCzCq+hi&#13;&#10;muPbGfUnc+nbycBx42KxiEEoU8P8Wm8MD9ChI4HPl+aNWdP106MSHuGkVjb90NY2NtzUsNh7kGXs&#13;&#10;eSC4ZbXjHSUeVdONY5ih632Muvw05r8BAAD//wMAUEsDBBQABgAIAAAAIQBvfM2l3wAAAA0BAAAP&#13;&#10;AAAAZHJzL2Rvd25yZXYueG1sTE/LTsMwELwj8Q/WInGjDiWUNI1T8ShcOFGqnt14a1vEdmS7afh7&#13;&#10;lhNcVpqd3Xk068n1bMSYbPACbmcFMPRdUNZrAbvP15sKWMrSK9kHjwK+McG6vbxoZK3C2X/guM2a&#13;&#10;kYhPtRRgch5qzlNn0Mk0CwN64o4hOpkJRs1VlGcSdz2fF8WCO2k9ORg54LPB7mt7cgI2T3qpu0pG&#13;&#10;s6mUteO0P77rNyGur6aXFY3HFbCMU/77gN8OlB9aCnYIJ68S6wk/lHQpoCwXwIif35W0OAhYFvfA&#13;&#10;24b/b9H+AAAA//8DAFBLAQItABQABgAIAAAAIQC2gziS/gAAAOEBAAATAAAAAAAAAAAAAAAAAAAA&#13;&#10;AABbQ29udGVudF9UeXBlc10ueG1sUEsBAi0AFAAGAAgAAAAhADj9If/WAAAAlAEAAAsAAAAAAAAA&#13;&#10;AAAAAAAALwEAAF9yZWxzLy5yZWxzUEsBAi0AFAAGAAgAAAAhAHspxKI4AgAAfAQAAA4AAAAAAAAA&#13;&#10;AAAAAAAALgIAAGRycy9lMm9Eb2MueG1sUEsBAi0AFAAGAAgAAAAhAG98zaXfAAAADQEAAA8AAAAA&#13;&#10;AAAAAAAAAAAAkgQAAGRycy9kb3ducmV2LnhtbFBLBQYAAAAABAAEAPMAAACeBQAAAAA=&#13;&#10;" fillcolor="white [3201]" strokeweight=".5pt">
                      <v:textbox>
                        <w:txbxContent>
                          <w:p w14:paraId="35DF6A63" w14:textId="09A0E8E8" w:rsidR="008D5339" w:rsidRPr="008D5339" w:rsidRDefault="008D5339" w:rsidP="008D5339">
                            <w:pPr>
                              <w:jc w:val="center"/>
                              <w:rPr>
                                <w:rFonts w:ascii="Times New Roman" w:hAnsi="Times New Roman"/>
                                <w:b/>
                                <w:bCs/>
                                <w:sz w:val="28"/>
                                <w:szCs w:val="28"/>
                              </w:rPr>
                            </w:pPr>
                            <w:r w:rsidRPr="008D5339">
                              <w:rPr>
                                <w:rFonts w:ascii="Times New Roman" w:hAnsi="Times New Roman"/>
                                <w:b/>
                                <w:bCs/>
                                <w:sz w:val="28"/>
                                <w:szCs w:val="28"/>
                              </w:rPr>
                              <w:t>DỰ THẢO</w:t>
                            </w:r>
                          </w:p>
                        </w:txbxContent>
                      </v:textbox>
                    </v:shape>
                  </w:pict>
                </mc:Fallback>
              </mc:AlternateContent>
            </w:r>
            <w:r w:rsidR="00E512EC" w:rsidRPr="003C6992">
              <w:rPr>
                <w:rFonts w:ascii="Times New Roman" w:eastAsia="Times New Roman" w:hAnsi="Times New Roman"/>
                <w:sz w:val="28"/>
                <w:szCs w:val="28"/>
                <w:lang w:val="vi-VN"/>
              </w:rPr>
              <w:t>Số: </w:t>
            </w:r>
            <w:r w:rsidR="00E512EC" w:rsidRPr="003C6992">
              <w:rPr>
                <w:rFonts w:ascii="Times New Roman" w:eastAsia="Times New Roman" w:hAnsi="Times New Roman"/>
                <w:sz w:val="28"/>
                <w:szCs w:val="28"/>
              </w:rPr>
              <w:t xml:space="preserve">        /202</w:t>
            </w:r>
            <w:r w:rsidR="00C95387" w:rsidRPr="003C6992">
              <w:rPr>
                <w:rFonts w:ascii="Times New Roman" w:eastAsia="Times New Roman" w:hAnsi="Times New Roman"/>
                <w:sz w:val="28"/>
                <w:szCs w:val="28"/>
              </w:rPr>
              <w:t>5</w:t>
            </w:r>
            <w:r w:rsidR="00E512EC" w:rsidRPr="003C6992">
              <w:rPr>
                <w:rFonts w:ascii="Times New Roman" w:eastAsia="Times New Roman" w:hAnsi="Times New Roman"/>
                <w:sz w:val="28"/>
                <w:szCs w:val="28"/>
              </w:rPr>
              <w:t>/NĐ-CP</w:t>
            </w:r>
          </w:p>
        </w:tc>
        <w:tc>
          <w:tcPr>
            <w:tcW w:w="6095" w:type="dxa"/>
            <w:shd w:val="clear" w:color="auto" w:fill="FFFFFF"/>
            <w:tcMar>
              <w:top w:w="0" w:type="dxa"/>
              <w:left w:w="108" w:type="dxa"/>
              <w:bottom w:w="0" w:type="dxa"/>
              <w:right w:w="108" w:type="dxa"/>
            </w:tcMar>
            <w:hideMark/>
          </w:tcPr>
          <w:p w14:paraId="0ECBE6DD" w14:textId="77777777" w:rsidR="00F85A03" w:rsidRPr="003C6992" w:rsidRDefault="00E512EC" w:rsidP="005B4A56">
            <w:pPr>
              <w:widowControl w:val="0"/>
              <w:spacing w:after="0" w:line="240" w:lineRule="auto"/>
              <w:jc w:val="center"/>
              <w:rPr>
                <w:rFonts w:ascii="Times New Roman" w:eastAsia="Times New Roman" w:hAnsi="Times New Roman"/>
                <w:i/>
                <w:iCs/>
                <w:sz w:val="28"/>
                <w:szCs w:val="28"/>
              </w:rPr>
            </w:pPr>
            <w:r w:rsidRPr="003C6992">
              <w:rPr>
                <w:rFonts w:ascii="Times New Roman" w:eastAsia="Times New Roman" w:hAnsi="Times New Roman"/>
                <w:b/>
                <w:bCs/>
                <w:noProof/>
                <w:sz w:val="28"/>
                <w:szCs w:val="28"/>
              </w:rPr>
              <mc:AlternateContent>
                <mc:Choice Requires="wps">
                  <w:drawing>
                    <wp:anchor distT="0" distB="0" distL="114300" distR="114300" simplePos="0" relativeHeight="251659264" behindDoc="0" locked="0" layoutInCell="1" allowOverlap="1" wp14:anchorId="3522AF6B" wp14:editId="0EB05C63">
                      <wp:simplePos x="0" y="0"/>
                      <wp:positionH relativeFrom="column">
                        <wp:posOffset>787400</wp:posOffset>
                      </wp:positionH>
                      <wp:positionV relativeFrom="paragraph">
                        <wp:posOffset>448945</wp:posOffset>
                      </wp:positionV>
                      <wp:extent cx="2192020" cy="0"/>
                      <wp:effectExtent l="0" t="0" r="0" b="0"/>
                      <wp:wrapNone/>
                      <wp:docPr id="211579004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192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1E353" id="Lin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35.35pt" to="234.6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j5FAIAACUEAAAOAAAAZHJzL2Uyb0RvYy54bWysU02P2jAQvVfqf7B8h3xsYCEirCoCvdAW&#10;adu9G9shVh3bsg0BVf3vHZuPLd1LVTUHZ+yZvLw3bzx7OnYSHbh1QqsKZ8MUI66oZkLtKvzt62ow&#10;wch5ohiRWvEKn7jDT/P372a9KXmuWy0ZtwhAlCt7U+HWe1MmiaMt74gbasMVJBttO+Jha3cJs6QH&#10;9E4meZqOk15bZqym3Dk4rc9JPI/4TcOp/9I0jnskKwzcfFxtXLdhTeYzUu4sMa2gFxrkH1h0RCj4&#10;6Q2qJp6gvRVvoDpBrXa68UOqu0Q3jaA8agA1WfqHmueWGB61QHOcubXJ/T9Y+vmwsUiwCudZNnqc&#10;pmlRYKRIB16theLoIbSoN66EyoXa2CCSHtWzWWv63UEuuUuGjTMAue0/aQYgZO917MyxsR1qpDAv&#10;MCfxBNSjY7TidLOCHz2icJhn0zzNwTF6zSWkDBDh/8Y6/5HrDoWgwhJ4RkByWDsfKL2WhHKlV0LK&#10;6LRUqK/wdJSP4gdOS8FCMpQ5u9supEUHEmYlPkE7gN2VWb1XLIK1nLDlJfZEyHMM9VIFPJACdC7R&#10;eRh+TNPpcrKcFIMiHy8HRVrXgw+rRTEYr7LHUf1QLxZ19jNQy4qyFYxxFdhdBzMr/s74yxU5j9Rt&#10;NG9tSO7Ro0Qge31H0tHVYOTZ/K1mp40N3QgGwyzG4su9CcP++z5Wvd7u+S8AAAD//wMAUEsDBBQA&#10;BgAIAAAAIQDAtrdT3AAAAAkBAAAPAAAAZHJzL2Rvd25yZXYueG1sTI/BTsMwEETvSPyDtUjcqE2o&#10;WhriVBUCLkhILYGzEy9JhL2OYjcNf88iDnCc2dHsm2I7eycmHGMfSMP1QoFAaoLtqdVQvT5e3YKI&#10;yZA1LhBq+MII2/L8rDC5DSfa43RIreASirnR0KU05FLGpkNv4iIMSHz7CKM3ieXYSjuaE5d7JzOl&#10;VtKbnvhDZwa877D5PBy9ht3788PNy1T74Oymrd6sr9RTpvXlxby7A5FwTn9h+MFndCiZqQ5HslE4&#10;1tmStyQNa7UGwYHlapOBqH8NWRby/4LyGwAA//8DAFBLAQItABQABgAIAAAAIQC2gziS/gAAAOEB&#10;AAATAAAAAAAAAAAAAAAAAAAAAABbQ29udGVudF9UeXBlc10ueG1sUEsBAi0AFAAGAAgAAAAhADj9&#10;If/WAAAAlAEAAAsAAAAAAAAAAAAAAAAALwEAAF9yZWxzLy5yZWxzUEsBAi0AFAAGAAgAAAAhANHx&#10;mPkUAgAAJQQAAA4AAAAAAAAAAAAAAAAALgIAAGRycy9lMm9Eb2MueG1sUEsBAi0AFAAGAAgAAAAh&#10;AMC2t1PcAAAACQEAAA8AAAAAAAAAAAAAAAAAbgQAAGRycy9kb3ducmV2LnhtbFBLBQYAAAAABAAE&#10;APMAAAB3BQAAAAA=&#10;">
                      <o:lock v:ext="edit" shapetype="f"/>
                    </v:line>
                  </w:pict>
                </mc:Fallback>
              </mc:AlternateContent>
            </w:r>
            <w:r w:rsidRPr="003C6992">
              <w:rPr>
                <w:rFonts w:ascii="Times New Roman" w:eastAsia="Times New Roman" w:hAnsi="Times New Roman"/>
                <w:b/>
                <w:bCs/>
                <w:sz w:val="28"/>
                <w:szCs w:val="28"/>
                <w:lang w:val="vi-VN"/>
              </w:rPr>
              <w:t xml:space="preserve">CỘNG HÒA XÃ HỘI CHỦ NGHĨA VIỆT </w:t>
            </w:r>
            <w:r w:rsidRPr="003C6992">
              <w:rPr>
                <w:rFonts w:ascii="Times New Roman" w:eastAsia="Times New Roman" w:hAnsi="Times New Roman"/>
                <w:b/>
                <w:bCs/>
                <w:sz w:val="28"/>
                <w:szCs w:val="28"/>
              </w:rPr>
              <w:t>N</w:t>
            </w:r>
            <w:r w:rsidRPr="003C6992">
              <w:rPr>
                <w:rFonts w:ascii="Times New Roman" w:eastAsia="Times New Roman" w:hAnsi="Times New Roman"/>
                <w:b/>
                <w:bCs/>
                <w:sz w:val="28"/>
                <w:szCs w:val="28"/>
                <w:lang w:val="vi-VN"/>
              </w:rPr>
              <w:t>AM</w:t>
            </w:r>
            <w:r w:rsidRPr="003C6992">
              <w:rPr>
                <w:rFonts w:ascii="Times New Roman" w:eastAsia="Times New Roman" w:hAnsi="Times New Roman"/>
                <w:b/>
                <w:bCs/>
                <w:sz w:val="28"/>
                <w:szCs w:val="28"/>
                <w:lang w:val="vi-VN"/>
              </w:rPr>
              <w:br/>
              <w:t>Độc lập - Tự do - Hạnh phúc</w:t>
            </w:r>
            <w:r w:rsidRPr="003C6992">
              <w:rPr>
                <w:rFonts w:ascii="Times New Roman" w:eastAsia="Times New Roman" w:hAnsi="Times New Roman"/>
                <w:b/>
                <w:bCs/>
                <w:sz w:val="28"/>
                <w:szCs w:val="28"/>
                <w:lang w:val="vi-VN"/>
              </w:rPr>
              <w:br/>
            </w:r>
          </w:p>
          <w:p w14:paraId="3F6455A5" w14:textId="5408996A" w:rsidR="00E512EC" w:rsidRPr="003C6992" w:rsidRDefault="006C1BFF" w:rsidP="005B4A56">
            <w:pPr>
              <w:widowControl w:val="0"/>
              <w:spacing w:after="0" w:line="240" w:lineRule="auto"/>
              <w:jc w:val="center"/>
              <w:rPr>
                <w:rFonts w:ascii="Times New Roman" w:eastAsia="Times New Roman" w:hAnsi="Times New Roman"/>
                <w:sz w:val="28"/>
                <w:szCs w:val="28"/>
                <w:lang w:val="vi-VN"/>
              </w:rPr>
            </w:pPr>
            <w:r w:rsidRPr="003C6992">
              <w:rPr>
                <w:rFonts w:ascii="Times New Roman" w:eastAsia="Times New Roman" w:hAnsi="Times New Roman"/>
                <w:i/>
                <w:iCs/>
                <w:sz w:val="28"/>
                <w:szCs w:val="28"/>
                <w:lang w:val="vi-VN"/>
              </w:rPr>
              <w:t xml:space="preserve">          </w:t>
            </w:r>
            <w:r w:rsidR="00E512EC" w:rsidRPr="003C6992">
              <w:rPr>
                <w:rFonts w:ascii="Times New Roman" w:eastAsia="Times New Roman" w:hAnsi="Times New Roman"/>
                <w:i/>
                <w:iCs/>
                <w:sz w:val="28"/>
                <w:szCs w:val="28"/>
                <w:lang w:val="vi-VN"/>
              </w:rPr>
              <w:t>Hà Nội, ngày      tháng       năm 202</w:t>
            </w:r>
            <w:r w:rsidR="00C95387" w:rsidRPr="003C6992">
              <w:rPr>
                <w:rFonts w:ascii="Times New Roman" w:eastAsia="Times New Roman" w:hAnsi="Times New Roman"/>
                <w:i/>
                <w:iCs/>
                <w:sz w:val="28"/>
                <w:szCs w:val="28"/>
                <w:lang w:val="vi-VN"/>
              </w:rPr>
              <w:t>5</w:t>
            </w:r>
          </w:p>
        </w:tc>
      </w:tr>
    </w:tbl>
    <w:p w14:paraId="66DC5F15" w14:textId="79A924C8" w:rsidR="00E512EC" w:rsidRPr="003C6992" w:rsidRDefault="00E512EC" w:rsidP="005B4A56">
      <w:pPr>
        <w:widowControl w:val="0"/>
        <w:spacing w:after="0"/>
        <w:rPr>
          <w:rFonts w:ascii="Times New Roman" w:hAnsi="Times New Roman"/>
          <w:vanish/>
          <w:lang w:val="vi-VN"/>
        </w:rPr>
      </w:pPr>
    </w:p>
    <w:p w14:paraId="2F38882A" w14:textId="77777777" w:rsidR="00176C6F" w:rsidRPr="003C6992" w:rsidRDefault="00176C6F" w:rsidP="005B4A56">
      <w:pPr>
        <w:widowControl w:val="0"/>
        <w:spacing w:after="0" w:line="240" w:lineRule="auto"/>
        <w:jc w:val="center"/>
        <w:rPr>
          <w:rFonts w:ascii="Times New Roman" w:eastAsia="Times New Roman" w:hAnsi="Times New Roman"/>
          <w:b/>
          <w:bCs/>
          <w:sz w:val="28"/>
          <w:szCs w:val="28"/>
          <w:lang w:val="vi-VN"/>
        </w:rPr>
      </w:pPr>
    </w:p>
    <w:p w14:paraId="26CC7D70" w14:textId="77777777" w:rsidR="00A72429" w:rsidRPr="003C6992" w:rsidRDefault="00A72429" w:rsidP="005B4A56">
      <w:pPr>
        <w:widowControl w:val="0"/>
        <w:spacing w:after="0" w:line="240" w:lineRule="auto"/>
        <w:jc w:val="center"/>
        <w:rPr>
          <w:rFonts w:ascii="Times New Roman" w:eastAsia="Times New Roman" w:hAnsi="Times New Roman"/>
          <w:b/>
          <w:bCs/>
          <w:sz w:val="28"/>
          <w:szCs w:val="28"/>
          <w:lang w:val="vi-VN"/>
        </w:rPr>
      </w:pPr>
      <w:r w:rsidRPr="003C6992">
        <w:rPr>
          <w:rFonts w:ascii="Times New Roman" w:eastAsia="Times New Roman" w:hAnsi="Times New Roman"/>
          <w:b/>
          <w:bCs/>
          <w:sz w:val="28"/>
          <w:szCs w:val="28"/>
          <w:lang w:val="vi-VN"/>
        </w:rPr>
        <w:t>NGHỊ ĐỊNH</w:t>
      </w:r>
    </w:p>
    <w:p w14:paraId="7B9D496D" w14:textId="5080E781" w:rsidR="00813D1E" w:rsidRPr="003C6992" w:rsidRDefault="00017DA4" w:rsidP="005B4A56">
      <w:pPr>
        <w:widowControl w:val="0"/>
        <w:spacing w:after="0" w:line="240" w:lineRule="auto"/>
        <w:jc w:val="center"/>
        <w:rPr>
          <w:rFonts w:ascii="Times New Roman" w:eastAsia="Times New Roman" w:hAnsi="Times New Roman"/>
          <w:b/>
          <w:bCs/>
          <w:sz w:val="28"/>
          <w:szCs w:val="28"/>
        </w:rPr>
      </w:pPr>
      <w:r w:rsidRPr="003C6992">
        <w:rPr>
          <w:rFonts w:ascii="Times New Roman" w:eastAsia="Times New Roman" w:hAnsi="Times New Roman"/>
          <w:b/>
          <w:bCs/>
          <w:sz w:val="28"/>
          <w:szCs w:val="28"/>
          <w:lang w:val="vi-VN"/>
        </w:rPr>
        <w:t xml:space="preserve">Sửa đổi, bổ sung một số điều </w:t>
      </w:r>
      <w:r w:rsidR="00813D1E" w:rsidRPr="003C6992">
        <w:rPr>
          <w:rFonts w:ascii="Times New Roman" w:eastAsia="Times New Roman" w:hAnsi="Times New Roman"/>
          <w:b/>
          <w:bCs/>
          <w:sz w:val="28"/>
          <w:szCs w:val="28"/>
        </w:rPr>
        <w:t xml:space="preserve">của </w:t>
      </w:r>
      <w:r w:rsidRPr="003C6992">
        <w:rPr>
          <w:rFonts w:ascii="Times New Roman" w:eastAsia="Times New Roman" w:hAnsi="Times New Roman"/>
          <w:b/>
          <w:bCs/>
          <w:sz w:val="28"/>
          <w:szCs w:val="28"/>
          <w:lang w:val="vi-VN"/>
        </w:rPr>
        <w:t>Nghị định số 38/2024/N</w:t>
      </w:r>
      <w:r w:rsidR="006C1BFF" w:rsidRPr="003C6992">
        <w:rPr>
          <w:rFonts w:ascii="Times New Roman" w:eastAsia="Times New Roman" w:hAnsi="Times New Roman"/>
          <w:b/>
          <w:bCs/>
          <w:sz w:val="28"/>
          <w:szCs w:val="28"/>
          <w:lang w:val="vi-VN"/>
        </w:rPr>
        <w:t>Đ</w:t>
      </w:r>
      <w:r w:rsidRPr="003C6992">
        <w:rPr>
          <w:rFonts w:ascii="Times New Roman" w:eastAsia="Times New Roman" w:hAnsi="Times New Roman"/>
          <w:b/>
          <w:bCs/>
          <w:sz w:val="28"/>
          <w:szCs w:val="28"/>
          <w:lang w:val="vi-VN"/>
        </w:rPr>
        <w:t xml:space="preserve">-CP </w:t>
      </w:r>
    </w:p>
    <w:p w14:paraId="78020250" w14:textId="77777777" w:rsidR="00813D1E" w:rsidRPr="003C6992" w:rsidRDefault="00017DA4" w:rsidP="005B4A56">
      <w:pPr>
        <w:widowControl w:val="0"/>
        <w:spacing w:after="0" w:line="240" w:lineRule="auto"/>
        <w:jc w:val="center"/>
        <w:rPr>
          <w:rFonts w:ascii="Times New Roman" w:eastAsia="Times New Roman" w:hAnsi="Times New Roman"/>
          <w:b/>
          <w:bCs/>
          <w:sz w:val="28"/>
          <w:szCs w:val="28"/>
        </w:rPr>
      </w:pPr>
      <w:r w:rsidRPr="003C6992">
        <w:rPr>
          <w:rFonts w:ascii="Times New Roman" w:eastAsia="Times New Roman" w:hAnsi="Times New Roman"/>
          <w:b/>
          <w:bCs/>
          <w:sz w:val="28"/>
          <w:szCs w:val="28"/>
          <w:lang w:val="vi-VN"/>
        </w:rPr>
        <w:t xml:space="preserve">ngày 05 tháng </w:t>
      </w:r>
      <w:r w:rsidR="006C1BFF" w:rsidRPr="003C6992">
        <w:rPr>
          <w:rFonts w:ascii="Times New Roman" w:eastAsia="Times New Roman" w:hAnsi="Times New Roman"/>
          <w:b/>
          <w:bCs/>
          <w:sz w:val="28"/>
          <w:szCs w:val="28"/>
          <w:lang w:val="vi-VN"/>
        </w:rPr>
        <w:t>0</w:t>
      </w:r>
      <w:r w:rsidRPr="003C6992">
        <w:rPr>
          <w:rFonts w:ascii="Times New Roman" w:eastAsia="Times New Roman" w:hAnsi="Times New Roman"/>
          <w:b/>
          <w:bCs/>
          <w:sz w:val="28"/>
          <w:szCs w:val="28"/>
          <w:lang w:val="vi-VN"/>
        </w:rPr>
        <w:t xml:space="preserve">4 năm 2024 của Chính phủ </w:t>
      </w:r>
      <w:r w:rsidR="006C1BFF" w:rsidRPr="003C6992">
        <w:rPr>
          <w:rFonts w:ascii="Times New Roman" w:eastAsia="Times New Roman" w:hAnsi="Times New Roman"/>
          <w:b/>
          <w:bCs/>
          <w:sz w:val="28"/>
          <w:szCs w:val="28"/>
          <w:lang w:val="vi-VN"/>
        </w:rPr>
        <w:t>quy định</w:t>
      </w:r>
      <w:r w:rsidRPr="003C6992">
        <w:rPr>
          <w:rFonts w:ascii="Times New Roman" w:eastAsia="Times New Roman" w:hAnsi="Times New Roman"/>
          <w:b/>
          <w:bCs/>
          <w:sz w:val="28"/>
          <w:szCs w:val="28"/>
          <w:lang w:val="vi-VN"/>
        </w:rPr>
        <w:t xml:space="preserve"> </w:t>
      </w:r>
      <w:r w:rsidR="00A72429" w:rsidRPr="003C6992">
        <w:rPr>
          <w:rFonts w:ascii="Times New Roman" w:eastAsia="Times New Roman" w:hAnsi="Times New Roman"/>
          <w:b/>
          <w:bCs/>
          <w:sz w:val="28"/>
          <w:szCs w:val="28"/>
          <w:lang w:val="vi-VN"/>
        </w:rPr>
        <w:t xml:space="preserve">xử phạt vi phạm </w:t>
      </w:r>
    </w:p>
    <w:p w14:paraId="0DF504C9" w14:textId="7C3E2AEF" w:rsidR="00E512EC" w:rsidRPr="003C6992" w:rsidRDefault="00A72429" w:rsidP="005B4A56">
      <w:pPr>
        <w:widowControl w:val="0"/>
        <w:spacing w:after="0" w:line="240" w:lineRule="auto"/>
        <w:jc w:val="center"/>
        <w:rPr>
          <w:rFonts w:ascii="Times New Roman" w:eastAsia="Times New Roman" w:hAnsi="Times New Roman"/>
          <w:b/>
          <w:bCs/>
          <w:sz w:val="28"/>
          <w:szCs w:val="28"/>
          <w:lang w:val="vi-VN"/>
        </w:rPr>
      </w:pPr>
      <w:r w:rsidRPr="003C6992">
        <w:rPr>
          <w:rFonts w:ascii="Times New Roman" w:eastAsia="Times New Roman" w:hAnsi="Times New Roman"/>
          <w:b/>
          <w:bCs/>
          <w:sz w:val="28"/>
          <w:szCs w:val="28"/>
          <w:lang w:val="vi-VN"/>
        </w:rPr>
        <w:t>hành chính trong lĩnh vực thủy sản</w:t>
      </w:r>
    </w:p>
    <w:p w14:paraId="0BC5575C" w14:textId="77777777" w:rsidR="00E512EC" w:rsidRPr="003C6992" w:rsidRDefault="00A3146D" w:rsidP="005B4A56">
      <w:pPr>
        <w:widowControl w:val="0"/>
        <w:spacing w:before="60" w:after="60" w:line="269" w:lineRule="auto"/>
        <w:ind w:firstLine="720"/>
        <w:jc w:val="center"/>
        <w:rPr>
          <w:rFonts w:ascii="Times New Roman" w:eastAsia="Times New Roman" w:hAnsi="Times New Roman"/>
          <w:i/>
          <w:iCs/>
          <w:sz w:val="28"/>
          <w:szCs w:val="28"/>
          <w:lang w:val="vi-VN"/>
        </w:rPr>
      </w:pPr>
      <w:r w:rsidRPr="003C6992">
        <w:rPr>
          <w:rFonts w:ascii="Times New Roman" w:eastAsia="Times New Roman" w:hAnsi="Times New Roman"/>
          <w:i/>
          <w:iCs/>
          <w:noProof/>
          <w:sz w:val="28"/>
          <w:szCs w:val="28"/>
        </w:rPr>
        <mc:AlternateContent>
          <mc:Choice Requires="wps">
            <w:drawing>
              <wp:anchor distT="0" distB="0" distL="114300" distR="114300" simplePos="0" relativeHeight="251661312" behindDoc="0" locked="0" layoutInCell="1" allowOverlap="1" wp14:anchorId="1ED50481" wp14:editId="7ECDF5C4">
                <wp:simplePos x="0" y="0"/>
                <wp:positionH relativeFrom="column">
                  <wp:posOffset>2245995</wp:posOffset>
                </wp:positionH>
                <wp:positionV relativeFrom="paragraph">
                  <wp:posOffset>24130</wp:posOffset>
                </wp:positionV>
                <wp:extent cx="1264024" cy="0"/>
                <wp:effectExtent l="0" t="0" r="6350" b="12700"/>
                <wp:wrapNone/>
                <wp:docPr id="706791671" name="Straight Connector 1"/>
                <wp:cNvGraphicFramePr/>
                <a:graphic xmlns:a="http://schemas.openxmlformats.org/drawingml/2006/main">
                  <a:graphicData uri="http://schemas.microsoft.com/office/word/2010/wordprocessingShape">
                    <wps:wsp>
                      <wps:cNvCnPr/>
                      <wps:spPr>
                        <a:xfrm>
                          <a:off x="0" y="0"/>
                          <a:ext cx="1264024"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AC3862"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6.85pt,1.9pt" to="276.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b83AEAABQEAAAOAAAAZHJzL2Uyb0RvYy54bWysU02P0zAQvSPxHyzfaZJqt2Wjpnvoarkg&#10;WLHwA7zOuLHkL41N0/57xk6brgAJgbg4GXvem3nP48390Rp2AIzau443i5ozcNL32u07/u3r47v3&#10;nMUkXC+Md9DxE0R+v337ZjOGFpZ+8KYHZETiYjuGjg8phbaqohzAirjwARwdKo9WJApxX/UoRmK3&#10;plrW9aoaPfYBvYQYafdhOuTbwq8UyPRZqQiJmY5Tb6msWNaXvFbbjWj3KMKg5bkN8Q9dWKEdFZ2p&#10;HkQS7DvqX6isluijV2khva28UlpC0UBqmvonNc+DCFC0kDkxzDbF/0crPx2ekOm+4+t6tb5rVuuG&#10;MycsXdVzQqH3Q2I77xwZ6ZE12a8xxJZgO/eE5yiGJ8zijwpt/pIsdiwen2aP4ZiYpM1mubqplzec&#10;yctZdQUGjOkDeMvyT8eNdlm+aMXhY0xUjFIvKXnbODZ2/O52eVuyoje6f9TG5LMyQbAzyA6C7j4d&#10;S+9E8CqLIuOINSuaNJS/dDIw0X8BRd7krqcCeSqvnEJKcOnCaxxlZ5iiDmZg/WfgOT9DoUzs34Bn&#10;RKnsXZrBVjuPv6t+tUJN+RcHJt3Zghffn8rtFmto9Ir152eSZ/t1XODXx7z9AQAA//8DAFBLAwQU&#10;AAYACAAAACEAILpIM9wAAAAHAQAADwAAAGRycy9kb3ducmV2LnhtbEyPwU7DMBBE70j8g7VI3KjT&#10;hJQS4lQFtRdubanK0YmXJGq8DrHbhr9n4QK3Gc1o9m2+GG0nzjj41pGC6SQCgVQ501Kt4G23vpuD&#10;8EGT0Z0jVPCFHhbF9VWuM+MutMHzNtSCR8hnWkETQp9J6asGrfYT1yNx9uEGqwPboZZm0Bcet52M&#10;o2gmrW6JLzS6x5cGq+P2ZBWUq89VnLyPh80+uY/i6fP+tXpcK3V7My6fQAQcw18ZfvAZHQpmKt2J&#10;jBedgiRNHrjKgj/gPE1jFuWvl0Uu//MX3wAAAP//AwBQSwECLQAUAAYACAAAACEAtoM4kv4AAADh&#10;AQAAEwAAAAAAAAAAAAAAAAAAAAAAW0NvbnRlbnRfVHlwZXNdLnhtbFBLAQItABQABgAIAAAAIQA4&#10;/SH/1gAAAJQBAAALAAAAAAAAAAAAAAAAAC8BAABfcmVscy8ucmVsc1BLAQItABQABgAIAAAAIQBJ&#10;2+b83AEAABQEAAAOAAAAAAAAAAAAAAAAAC4CAABkcnMvZTJvRG9jLnhtbFBLAQItABQABgAIAAAA&#10;IQAgukgz3AAAAAcBAAAPAAAAAAAAAAAAAAAAADYEAABkcnMvZG93bnJldi54bWxQSwUGAAAAAAQA&#10;BADzAAAAPwUAAAAA&#10;" strokecolor="black [3213]">
                <v:stroke joinstyle="miter"/>
              </v:line>
            </w:pict>
          </mc:Fallback>
        </mc:AlternateContent>
      </w:r>
    </w:p>
    <w:p w14:paraId="2CB50AB6" w14:textId="77777777" w:rsidR="00A72429" w:rsidRPr="003C6992" w:rsidRDefault="00A72429" w:rsidP="00AD0C21">
      <w:pPr>
        <w:widowControl w:val="0"/>
        <w:spacing w:before="120" w:after="0" w:line="340" w:lineRule="exact"/>
        <w:ind w:firstLine="720"/>
        <w:jc w:val="both"/>
        <w:rPr>
          <w:rFonts w:ascii="Times New Roman" w:eastAsia="Times New Roman" w:hAnsi="Times New Roman"/>
          <w:i/>
          <w:iCs/>
          <w:sz w:val="28"/>
          <w:szCs w:val="28"/>
          <w:lang w:val="vi-VN"/>
        </w:rPr>
      </w:pPr>
      <w:r w:rsidRPr="003C6992">
        <w:rPr>
          <w:rFonts w:ascii="Times New Roman" w:eastAsia="Times New Roman" w:hAnsi="Times New Roman"/>
          <w:i/>
          <w:iCs/>
          <w:sz w:val="28"/>
          <w:szCs w:val="28"/>
          <w:lang w:val="vi-VN"/>
        </w:rPr>
        <w:t>Căn cứ Luật Tổ chức Chính phủ ngày 18 tháng 02 năm 2025;</w:t>
      </w:r>
    </w:p>
    <w:p w14:paraId="3868BAFD" w14:textId="77777777" w:rsidR="00A72429" w:rsidRPr="003C6992" w:rsidRDefault="00A72429" w:rsidP="00AD0C21">
      <w:pPr>
        <w:widowControl w:val="0"/>
        <w:spacing w:before="120" w:after="0" w:line="340" w:lineRule="exact"/>
        <w:ind w:firstLine="720"/>
        <w:jc w:val="both"/>
        <w:rPr>
          <w:rFonts w:ascii="Times New Roman" w:eastAsia="Times New Roman" w:hAnsi="Times New Roman"/>
          <w:i/>
          <w:iCs/>
          <w:sz w:val="28"/>
          <w:szCs w:val="28"/>
          <w:lang w:val="vi-VN"/>
        </w:rPr>
      </w:pPr>
      <w:r w:rsidRPr="003C6992">
        <w:rPr>
          <w:rFonts w:ascii="Times New Roman" w:eastAsia="Times New Roman" w:hAnsi="Times New Roman"/>
          <w:i/>
          <w:iCs/>
          <w:sz w:val="28"/>
          <w:szCs w:val="28"/>
          <w:lang w:val="vi-VN"/>
        </w:rPr>
        <w:t xml:space="preserve">Căn cứ Luật Xử lý vi phạm hành chính ngày 20 tháng 6 năm 2012; Luật sửa đổi, bổ sung một số điều của Luật Xử </w:t>
      </w:r>
      <w:r w:rsidR="00A3146D" w:rsidRPr="003C6992">
        <w:rPr>
          <w:rFonts w:ascii="Times New Roman" w:eastAsia="Times New Roman" w:hAnsi="Times New Roman"/>
          <w:i/>
          <w:iCs/>
          <w:sz w:val="28"/>
          <w:szCs w:val="28"/>
          <w:lang w:val="vi-VN"/>
        </w:rPr>
        <w:t>l</w:t>
      </w:r>
      <w:r w:rsidRPr="003C6992">
        <w:rPr>
          <w:rFonts w:ascii="Times New Roman" w:eastAsia="Times New Roman" w:hAnsi="Times New Roman"/>
          <w:i/>
          <w:iCs/>
          <w:sz w:val="28"/>
          <w:szCs w:val="28"/>
          <w:lang w:val="vi-VN"/>
        </w:rPr>
        <w:t xml:space="preserve">ý vi phạm hành chính ngày 31 tháng </w:t>
      </w:r>
      <w:r w:rsidR="00A3146D" w:rsidRPr="003C6992">
        <w:rPr>
          <w:rFonts w:ascii="Times New Roman" w:eastAsia="Times New Roman" w:hAnsi="Times New Roman"/>
          <w:i/>
          <w:iCs/>
          <w:sz w:val="28"/>
          <w:szCs w:val="28"/>
          <w:lang w:val="vi-VN"/>
        </w:rPr>
        <w:t>1</w:t>
      </w:r>
      <w:r w:rsidRPr="003C6992">
        <w:rPr>
          <w:rFonts w:ascii="Times New Roman" w:eastAsia="Times New Roman" w:hAnsi="Times New Roman"/>
          <w:i/>
          <w:iCs/>
          <w:sz w:val="28"/>
          <w:szCs w:val="28"/>
          <w:lang w:val="vi-VN"/>
        </w:rPr>
        <w:t xml:space="preserve">1 năm 2020; Luật sửa đổi, bổ sung một </w:t>
      </w:r>
      <w:r w:rsidR="00A3146D" w:rsidRPr="003C6992">
        <w:rPr>
          <w:rFonts w:ascii="Times New Roman" w:eastAsia="Times New Roman" w:hAnsi="Times New Roman"/>
          <w:i/>
          <w:iCs/>
          <w:sz w:val="28"/>
          <w:szCs w:val="28"/>
          <w:lang w:val="vi-VN"/>
        </w:rPr>
        <w:t>s</w:t>
      </w:r>
      <w:r w:rsidRPr="003C6992">
        <w:rPr>
          <w:rFonts w:ascii="Times New Roman" w:eastAsia="Times New Roman" w:hAnsi="Times New Roman"/>
          <w:i/>
          <w:iCs/>
          <w:sz w:val="28"/>
          <w:szCs w:val="28"/>
          <w:lang w:val="vi-VN"/>
        </w:rPr>
        <w:t xml:space="preserve">ố điều của Luật Xử </w:t>
      </w:r>
      <w:r w:rsidR="00A3146D" w:rsidRPr="003C6992">
        <w:rPr>
          <w:rFonts w:ascii="Times New Roman" w:eastAsia="Times New Roman" w:hAnsi="Times New Roman"/>
          <w:i/>
          <w:iCs/>
          <w:sz w:val="28"/>
          <w:szCs w:val="28"/>
          <w:lang w:val="vi-VN"/>
        </w:rPr>
        <w:t>l</w:t>
      </w:r>
      <w:r w:rsidRPr="003C6992">
        <w:rPr>
          <w:rFonts w:ascii="Times New Roman" w:eastAsia="Times New Roman" w:hAnsi="Times New Roman"/>
          <w:i/>
          <w:iCs/>
          <w:sz w:val="28"/>
          <w:szCs w:val="28"/>
          <w:lang w:val="vi-VN"/>
        </w:rPr>
        <w:t>ý vi phạm hành chính ngày 25 tháng 6 năm 2025;</w:t>
      </w:r>
    </w:p>
    <w:p w14:paraId="24DA51B4" w14:textId="77777777" w:rsidR="00E512EC" w:rsidRPr="003C6992" w:rsidRDefault="00E512EC" w:rsidP="00AD0C21">
      <w:pPr>
        <w:widowControl w:val="0"/>
        <w:spacing w:before="120" w:after="0" w:line="340" w:lineRule="exact"/>
        <w:ind w:firstLine="720"/>
        <w:jc w:val="both"/>
        <w:rPr>
          <w:rFonts w:ascii="Times New Roman" w:hAnsi="Times New Roman"/>
          <w:i/>
          <w:iCs/>
          <w:sz w:val="28"/>
          <w:szCs w:val="28"/>
          <w:lang w:val="vi-VN"/>
        </w:rPr>
      </w:pPr>
      <w:r w:rsidRPr="003C6992">
        <w:rPr>
          <w:rFonts w:ascii="Times New Roman" w:hAnsi="Times New Roman"/>
          <w:i/>
          <w:iCs/>
          <w:sz w:val="28"/>
          <w:szCs w:val="28"/>
          <w:lang w:val="vi-VN"/>
        </w:rPr>
        <w:t>Căn cứ Luật Thủy sản ngày 21 tháng 11 năm 2017;</w:t>
      </w:r>
    </w:p>
    <w:p w14:paraId="667D3F67" w14:textId="77777777" w:rsidR="000351CE" w:rsidRPr="003C6992" w:rsidRDefault="00E512EC" w:rsidP="00AD0C21">
      <w:pPr>
        <w:widowControl w:val="0"/>
        <w:spacing w:before="120" w:after="0" w:line="340" w:lineRule="exact"/>
        <w:ind w:firstLine="720"/>
        <w:jc w:val="both"/>
        <w:rPr>
          <w:rFonts w:ascii="Times New Roman" w:hAnsi="Times New Roman"/>
          <w:i/>
          <w:iCs/>
          <w:sz w:val="28"/>
          <w:szCs w:val="28"/>
          <w:lang w:val="vi-VN"/>
        </w:rPr>
      </w:pPr>
      <w:r w:rsidRPr="003C6992">
        <w:rPr>
          <w:rFonts w:ascii="Times New Roman" w:hAnsi="Times New Roman"/>
          <w:i/>
          <w:iCs/>
          <w:sz w:val="28"/>
          <w:szCs w:val="28"/>
          <w:lang w:val="vi-VN"/>
        </w:rPr>
        <w:t xml:space="preserve">Theo đề nghị của Bộ trưởng Bộ Nông nghiệp và </w:t>
      </w:r>
      <w:r w:rsidR="00A72429" w:rsidRPr="003C6992">
        <w:rPr>
          <w:rFonts w:ascii="Times New Roman" w:hAnsi="Times New Roman"/>
          <w:i/>
          <w:iCs/>
          <w:sz w:val="28"/>
          <w:szCs w:val="28"/>
          <w:lang w:val="vi-VN"/>
        </w:rPr>
        <w:t xml:space="preserve">Môi trường; </w:t>
      </w:r>
    </w:p>
    <w:p w14:paraId="6D650708" w14:textId="4FC0FD74" w:rsidR="00017DA4" w:rsidRPr="003C6992" w:rsidRDefault="00E512EC" w:rsidP="00AD0C21">
      <w:pPr>
        <w:widowControl w:val="0"/>
        <w:spacing w:before="120" w:after="0" w:line="340" w:lineRule="exact"/>
        <w:ind w:firstLine="720"/>
        <w:jc w:val="both"/>
        <w:rPr>
          <w:rFonts w:ascii="Times New Roman" w:hAnsi="Times New Roman"/>
          <w:i/>
          <w:iCs/>
          <w:sz w:val="28"/>
          <w:szCs w:val="28"/>
          <w:lang w:val="vi-VN"/>
        </w:rPr>
      </w:pPr>
      <w:r w:rsidRPr="003C6992">
        <w:rPr>
          <w:rFonts w:ascii="Times New Roman" w:hAnsi="Times New Roman"/>
          <w:i/>
          <w:iCs/>
          <w:sz w:val="28"/>
          <w:szCs w:val="28"/>
          <w:lang w:val="vi-VN"/>
        </w:rPr>
        <w:t>Chính phủ ban hành Nghị định</w:t>
      </w:r>
      <w:r w:rsidR="00017DA4" w:rsidRPr="003C6992">
        <w:rPr>
          <w:rFonts w:ascii="Times New Roman" w:hAnsi="Times New Roman"/>
          <w:i/>
          <w:iCs/>
          <w:sz w:val="28"/>
          <w:szCs w:val="28"/>
          <w:lang w:val="vi-VN"/>
        </w:rPr>
        <w:t xml:space="preserve"> sửa đổi, bổ sung một số Điều của Nghị định số 38/2024/N</w:t>
      </w:r>
      <w:r w:rsidR="006C1BFF" w:rsidRPr="003C6992">
        <w:rPr>
          <w:rFonts w:ascii="Times New Roman" w:hAnsi="Times New Roman"/>
          <w:i/>
          <w:iCs/>
          <w:sz w:val="28"/>
          <w:szCs w:val="28"/>
          <w:lang w:val="vi-VN"/>
        </w:rPr>
        <w:t>Đ</w:t>
      </w:r>
      <w:r w:rsidR="00017DA4" w:rsidRPr="003C6992">
        <w:rPr>
          <w:rFonts w:ascii="Times New Roman" w:hAnsi="Times New Roman"/>
          <w:i/>
          <w:iCs/>
          <w:sz w:val="28"/>
          <w:szCs w:val="28"/>
          <w:lang w:val="vi-VN"/>
        </w:rPr>
        <w:t>-CP</w:t>
      </w:r>
      <w:r w:rsidRPr="003C6992">
        <w:rPr>
          <w:rFonts w:ascii="Times New Roman" w:hAnsi="Times New Roman"/>
          <w:i/>
          <w:iCs/>
          <w:sz w:val="28"/>
          <w:szCs w:val="28"/>
          <w:lang w:val="vi-VN"/>
        </w:rPr>
        <w:t xml:space="preserve"> </w:t>
      </w:r>
      <w:r w:rsidR="00017DA4" w:rsidRPr="003C6992">
        <w:rPr>
          <w:rFonts w:ascii="Times New Roman" w:hAnsi="Times New Roman"/>
          <w:i/>
          <w:iCs/>
          <w:sz w:val="28"/>
          <w:szCs w:val="28"/>
          <w:lang w:val="vi-VN"/>
        </w:rPr>
        <w:t xml:space="preserve">ngày 05 tháng 4 năm 2024 của Chính phủ </w:t>
      </w:r>
      <w:r w:rsidR="006C1BFF" w:rsidRPr="003C6992">
        <w:rPr>
          <w:rFonts w:ascii="Times New Roman" w:hAnsi="Times New Roman"/>
          <w:i/>
          <w:iCs/>
          <w:sz w:val="28"/>
          <w:szCs w:val="28"/>
          <w:lang w:val="vi-VN"/>
        </w:rPr>
        <w:t xml:space="preserve">quy định </w:t>
      </w:r>
      <w:r w:rsidR="00017DA4" w:rsidRPr="003C6992">
        <w:rPr>
          <w:rFonts w:ascii="Times New Roman" w:hAnsi="Times New Roman"/>
          <w:i/>
          <w:iCs/>
          <w:sz w:val="28"/>
          <w:szCs w:val="28"/>
          <w:lang w:val="vi-VN"/>
        </w:rPr>
        <w:t xml:space="preserve">xử phạt vi phạm hành chính trong lĩnh vực thủy </w:t>
      </w:r>
      <w:r w:rsidR="003B0DCD" w:rsidRPr="003C6992">
        <w:rPr>
          <w:rFonts w:ascii="Times New Roman" w:hAnsi="Times New Roman"/>
          <w:i/>
          <w:iCs/>
          <w:sz w:val="28"/>
          <w:szCs w:val="28"/>
          <w:lang w:val="vi-VN"/>
        </w:rPr>
        <w:t>sản.</w:t>
      </w:r>
    </w:p>
    <w:p w14:paraId="3FDC3918" w14:textId="0AAC636C" w:rsidR="00720F72" w:rsidRPr="003C6992" w:rsidRDefault="00720F72" w:rsidP="00AD0C21">
      <w:pPr>
        <w:widowControl w:val="0"/>
        <w:spacing w:before="120" w:after="0" w:line="340" w:lineRule="exact"/>
        <w:ind w:firstLine="720"/>
        <w:jc w:val="both"/>
        <w:rPr>
          <w:rFonts w:ascii="Times New Roman" w:hAnsi="Times New Roman"/>
          <w:b/>
          <w:bCs/>
          <w:sz w:val="28"/>
          <w:szCs w:val="28"/>
          <w:lang w:val="vi-VN"/>
        </w:rPr>
      </w:pPr>
      <w:r w:rsidRPr="003C6992">
        <w:rPr>
          <w:rFonts w:ascii="Times New Roman" w:hAnsi="Times New Roman"/>
          <w:b/>
          <w:bCs/>
          <w:sz w:val="28"/>
          <w:szCs w:val="28"/>
          <w:lang w:val="vi-VN"/>
        </w:rPr>
        <w:t xml:space="preserve">Điều 1. </w:t>
      </w:r>
      <w:r w:rsidR="00017DA4" w:rsidRPr="003C6992">
        <w:rPr>
          <w:rFonts w:ascii="Times New Roman" w:hAnsi="Times New Roman"/>
          <w:b/>
          <w:bCs/>
          <w:sz w:val="28"/>
          <w:szCs w:val="28"/>
          <w:lang w:val="vi-VN"/>
        </w:rPr>
        <w:t>Sửa đổi bổ sung</w:t>
      </w:r>
      <w:r w:rsidR="006C1BFF" w:rsidRPr="003C6992">
        <w:rPr>
          <w:rFonts w:ascii="Times New Roman" w:hAnsi="Times New Roman"/>
          <w:b/>
          <w:bCs/>
          <w:sz w:val="28"/>
          <w:szCs w:val="28"/>
          <w:lang w:val="vi-VN"/>
        </w:rPr>
        <w:t xml:space="preserve"> một số Điều của Nghị định số 38/2024/NĐ-CP ngày 05 tháng 4 năm 2024 của Chính phủ quy định xử phạt vi phạm hành chính trong lĩnh vực thủy sản</w:t>
      </w:r>
    </w:p>
    <w:p w14:paraId="78488F20" w14:textId="59396AC2" w:rsidR="00CC2AE1" w:rsidRPr="003C6992" w:rsidRDefault="00CC2AE1" w:rsidP="00AD0C21">
      <w:pPr>
        <w:widowControl w:val="0"/>
        <w:spacing w:before="120" w:after="0" w:line="340" w:lineRule="exact"/>
        <w:ind w:firstLine="720"/>
        <w:rPr>
          <w:rFonts w:ascii="Times New Roman" w:hAnsi="Times New Roman"/>
          <w:sz w:val="28"/>
          <w:szCs w:val="28"/>
          <w:lang w:val="vi-VN"/>
        </w:rPr>
      </w:pPr>
      <w:r w:rsidRPr="003C6992">
        <w:rPr>
          <w:rFonts w:ascii="Times New Roman" w:hAnsi="Times New Roman"/>
          <w:b/>
          <w:bCs/>
          <w:sz w:val="28"/>
          <w:szCs w:val="28"/>
          <w:lang w:val="vi-VN"/>
        </w:rPr>
        <w:t xml:space="preserve">1. </w:t>
      </w:r>
      <w:r w:rsidRPr="003C6992">
        <w:rPr>
          <w:rFonts w:ascii="Times New Roman" w:hAnsi="Times New Roman"/>
          <w:sz w:val="28"/>
          <w:szCs w:val="28"/>
          <w:lang w:val="vi-VN"/>
        </w:rPr>
        <w:t>Bổ sung điểm r, điểm s, điểm t vào khoản 3 Điều 4 như sau:</w:t>
      </w:r>
    </w:p>
    <w:p w14:paraId="60142766" w14:textId="0E26E622" w:rsidR="00CC2AE1" w:rsidRPr="003C6992" w:rsidRDefault="00CC2AE1" w:rsidP="00AD0C21">
      <w:pPr>
        <w:widowControl w:val="0"/>
        <w:spacing w:before="120" w:after="0" w:line="340" w:lineRule="exact"/>
        <w:ind w:firstLine="720"/>
        <w:jc w:val="both"/>
        <w:rPr>
          <w:rFonts w:ascii="Times New Roman" w:hAnsi="Times New Roman"/>
          <w:sz w:val="28"/>
          <w:szCs w:val="28"/>
          <w:lang w:val="vi-VN"/>
        </w:rPr>
      </w:pPr>
      <w:r w:rsidRPr="003C6992">
        <w:rPr>
          <w:rFonts w:ascii="Times New Roman" w:hAnsi="Times New Roman"/>
          <w:sz w:val="28"/>
          <w:szCs w:val="28"/>
          <w:lang w:val="vi-VN"/>
        </w:rPr>
        <w:t>“r) Buộc trang bị đầy đủ thiết bị thông tin liên lạc</w:t>
      </w:r>
      <w:r w:rsidR="00B06B07" w:rsidRPr="003C6992">
        <w:rPr>
          <w:rFonts w:ascii="Times New Roman" w:hAnsi="Times New Roman"/>
          <w:sz w:val="28"/>
          <w:szCs w:val="28"/>
        </w:rPr>
        <w:t xml:space="preserve"> trên tàu cá hoặc buộc</w:t>
      </w:r>
      <w:r w:rsidR="008A6961" w:rsidRPr="003C6992">
        <w:rPr>
          <w:rFonts w:ascii="Times New Roman" w:hAnsi="Times New Roman"/>
          <w:sz w:val="28"/>
          <w:szCs w:val="28"/>
        </w:rPr>
        <w:t xml:space="preserve"> l</w:t>
      </w:r>
      <w:r w:rsidR="00BB3C52" w:rsidRPr="003C6992">
        <w:rPr>
          <w:rFonts w:ascii="Times New Roman" w:hAnsi="Times New Roman"/>
          <w:sz w:val="28"/>
          <w:szCs w:val="28"/>
          <w:lang w:val="vi-VN"/>
        </w:rPr>
        <w:t>ắp thiết bị giám sát hành trình trên tàu cá;</w:t>
      </w:r>
    </w:p>
    <w:p w14:paraId="2954A567" w14:textId="4CCD4223" w:rsidR="00CC2AE1" w:rsidRPr="003C6992" w:rsidRDefault="00CC2AE1"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s) Buộc khắc phục lỗi kỹ thuật của thiết bị giám sát hành trình tàu cá;</w:t>
      </w:r>
    </w:p>
    <w:p w14:paraId="09364F26" w14:textId="71FFBAF9" w:rsidR="00CC2AE1" w:rsidRPr="003C6992" w:rsidRDefault="00CC2AE1"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t) Buộc kh</w:t>
      </w:r>
      <w:r w:rsidR="00DC417E" w:rsidRPr="003C6992">
        <w:rPr>
          <w:rFonts w:ascii="Times New Roman" w:hAnsi="Times New Roman"/>
          <w:bCs/>
          <w:sz w:val="28"/>
          <w:szCs w:val="28"/>
          <w:lang w:val="vi-VN"/>
        </w:rPr>
        <w:t>ôi</w:t>
      </w:r>
      <w:r w:rsidRPr="003C6992">
        <w:rPr>
          <w:rFonts w:ascii="Times New Roman" w:hAnsi="Times New Roman"/>
          <w:bCs/>
          <w:sz w:val="28"/>
          <w:szCs w:val="28"/>
          <w:lang w:val="vi-VN"/>
        </w:rPr>
        <w:t xml:space="preserve"> phục kết nối truyền dữ liệu từ thiết bị đến trung tâm dữ liệu giám sát tàu cá.”.</w:t>
      </w:r>
    </w:p>
    <w:p w14:paraId="12B9FD4E" w14:textId="6CE70DBD" w:rsidR="007D53ED" w:rsidRPr="003C6992" w:rsidRDefault="00703873" w:rsidP="00AD0C21">
      <w:pPr>
        <w:widowControl w:val="0"/>
        <w:spacing w:before="120" w:after="0" w:line="340" w:lineRule="exact"/>
        <w:ind w:firstLine="720"/>
        <w:rPr>
          <w:rFonts w:ascii="Times New Roman" w:hAnsi="Times New Roman"/>
          <w:bCs/>
          <w:sz w:val="28"/>
          <w:szCs w:val="28"/>
          <w:lang w:val="vi-VN"/>
        </w:rPr>
      </w:pPr>
      <w:r w:rsidRPr="003C6992">
        <w:rPr>
          <w:rFonts w:ascii="Times New Roman" w:hAnsi="Times New Roman"/>
          <w:b/>
          <w:bCs/>
          <w:sz w:val="28"/>
          <w:szCs w:val="28"/>
          <w:lang w:val="vi-VN"/>
        </w:rPr>
        <w:t>2</w:t>
      </w:r>
      <w:r w:rsidR="00017DA4" w:rsidRPr="003C6992">
        <w:rPr>
          <w:rFonts w:ascii="Times New Roman" w:hAnsi="Times New Roman"/>
          <w:b/>
          <w:bCs/>
          <w:sz w:val="28"/>
          <w:szCs w:val="28"/>
          <w:lang w:val="vi-VN"/>
        </w:rPr>
        <w:t xml:space="preserve">. </w:t>
      </w:r>
      <w:r w:rsidR="007D53ED" w:rsidRPr="003C6992">
        <w:rPr>
          <w:rFonts w:ascii="Times New Roman" w:hAnsi="Times New Roman"/>
          <w:bCs/>
          <w:sz w:val="28"/>
          <w:szCs w:val="28"/>
          <w:lang w:val="vi-VN"/>
        </w:rPr>
        <w:t>Sửa đổi, bổ sung khoản 4 Điều 5 như sau:</w:t>
      </w:r>
    </w:p>
    <w:p w14:paraId="58C149CF" w14:textId="77777777" w:rsidR="00B93254" w:rsidRPr="003C6992" w:rsidRDefault="007D53ED"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lang w:val="vi-VN"/>
        </w:rPr>
        <w:t xml:space="preserve">“4. Việc xử phạt vi phạm hành chính đối với các đối tượng thực hiện hành vi vi phạm quy định tại </w:t>
      </w:r>
      <w:r w:rsidR="00F73066" w:rsidRPr="003C6992">
        <w:rPr>
          <w:rFonts w:ascii="Times New Roman" w:hAnsi="Times New Roman"/>
          <w:bCs/>
          <w:sz w:val="28"/>
          <w:szCs w:val="28"/>
          <w:lang w:val="vi-VN"/>
        </w:rPr>
        <w:t>Điều 20</w:t>
      </w:r>
      <w:r w:rsidR="003D0A97" w:rsidRPr="003C6992">
        <w:rPr>
          <w:rFonts w:ascii="Times New Roman" w:hAnsi="Times New Roman"/>
          <w:bCs/>
          <w:sz w:val="28"/>
          <w:szCs w:val="28"/>
          <w:lang w:val="vi-VN"/>
        </w:rPr>
        <w:t xml:space="preserve">; </w:t>
      </w:r>
      <w:r w:rsidR="00CF76C1" w:rsidRPr="003C6992">
        <w:rPr>
          <w:rFonts w:ascii="Times New Roman" w:hAnsi="Times New Roman"/>
          <w:bCs/>
          <w:sz w:val="28"/>
          <w:szCs w:val="28"/>
          <w:lang w:val="vi-VN"/>
        </w:rPr>
        <w:t>các khoản 4, 5,</w:t>
      </w:r>
      <w:r w:rsidR="003D0A97" w:rsidRPr="003C6992">
        <w:rPr>
          <w:rFonts w:ascii="Times New Roman" w:hAnsi="Times New Roman"/>
          <w:bCs/>
          <w:sz w:val="28"/>
          <w:szCs w:val="28"/>
          <w:lang w:val="vi-VN"/>
        </w:rPr>
        <w:t xml:space="preserve"> 7 Điều 21; </w:t>
      </w:r>
      <w:r w:rsidR="00DD4D61" w:rsidRPr="003C6992">
        <w:rPr>
          <w:rFonts w:ascii="Times New Roman" w:hAnsi="Times New Roman"/>
          <w:bCs/>
          <w:sz w:val="28"/>
          <w:szCs w:val="28"/>
          <w:lang w:val="vi-VN"/>
        </w:rPr>
        <w:t xml:space="preserve">các khoản 1, 2, 3, 4 Điều 23; khoản 3, khoản 4 Điều 35 </w:t>
      </w:r>
      <w:r w:rsidRPr="003C6992">
        <w:rPr>
          <w:rFonts w:ascii="Times New Roman" w:hAnsi="Times New Roman"/>
          <w:bCs/>
          <w:sz w:val="28"/>
          <w:szCs w:val="28"/>
          <w:lang w:val="vi-VN"/>
        </w:rPr>
        <w:t>Nghị định này được thực hiện như sau:</w:t>
      </w:r>
    </w:p>
    <w:p w14:paraId="401C57BE" w14:textId="77777777" w:rsidR="00B93254" w:rsidRPr="003C6992" w:rsidRDefault="00B93254"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a) Trường hợp chủ tàu cá không đồng thời là thuyền trưởng tàu cá thì từng đối tượng vi phạm đều bị áp dụng các hình thức xử phạt, biện pháp khắc phục hậu quả quy định tương ứng đối với đối tượng và hành vi vi phạm hành chính đó;</w:t>
      </w:r>
    </w:p>
    <w:p w14:paraId="043748EB" w14:textId="29B9F4DB" w:rsidR="007D53ED" w:rsidRPr="003C6992" w:rsidRDefault="00B93254"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lastRenderedPageBreak/>
        <w:t>b) Trường hợp chủ tàu cá đồng thời là thuyền trưởng tàu cá thì chỉ áp dụng hình thức xử phạt chính đối với chủ tàu cá và áp dụng đầy đủ các hình thức xử phạt bổ sung, biện pháp khắc phục hậu quả quy định đối với hành vi vi phạm hành chính đó.</w:t>
      </w:r>
      <w:r w:rsidR="007D53ED" w:rsidRPr="003C6992">
        <w:rPr>
          <w:rFonts w:ascii="Times New Roman" w:hAnsi="Times New Roman"/>
          <w:bCs/>
          <w:sz w:val="28"/>
          <w:szCs w:val="28"/>
          <w:lang w:val="vi-VN"/>
        </w:rPr>
        <w:t>”</w:t>
      </w:r>
      <w:r w:rsidR="008C2901" w:rsidRPr="003C6992">
        <w:rPr>
          <w:rFonts w:ascii="Times New Roman" w:hAnsi="Times New Roman"/>
          <w:bCs/>
          <w:sz w:val="28"/>
          <w:szCs w:val="28"/>
        </w:rPr>
        <w:t>.</w:t>
      </w:r>
    </w:p>
    <w:p w14:paraId="15811581" w14:textId="77777777" w:rsidR="007D53ED" w:rsidRPr="003C6992" w:rsidRDefault="00703873" w:rsidP="00AD0C21">
      <w:pPr>
        <w:widowControl w:val="0"/>
        <w:spacing w:before="120" w:after="0" w:line="340" w:lineRule="exact"/>
        <w:ind w:firstLine="720"/>
        <w:rPr>
          <w:rFonts w:ascii="Times New Roman" w:hAnsi="Times New Roman"/>
          <w:b/>
          <w:bCs/>
          <w:sz w:val="28"/>
          <w:szCs w:val="28"/>
          <w:lang w:val="vi-VN"/>
        </w:rPr>
      </w:pPr>
      <w:r w:rsidRPr="003C6992">
        <w:rPr>
          <w:rFonts w:ascii="Times New Roman" w:hAnsi="Times New Roman"/>
          <w:b/>
          <w:bCs/>
          <w:sz w:val="28"/>
          <w:szCs w:val="28"/>
          <w:lang w:val="vi-VN"/>
        </w:rPr>
        <w:t>3</w:t>
      </w:r>
      <w:r w:rsidR="006C1BFF" w:rsidRPr="003C6992">
        <w:rPr>
          <w:rFonts w:ascii="Times New Roman" w:hAnsi="Times New Roman"/>
          <w:b/>
          <w:bCs/>
          <w:sz w:val="28"/>
          <w:szCs w:val="28"/>
          <w:lang w:val="vi-VN"/>
        </w:rPr>
        <w:t xml:space="preserve">. </w:t>
      </w:r>
      <w:r w:rsidR="007D53ED" w:rsidRPr="003C6992">
        <w:rPr>
          <w:rFonts w:ascii="Times New Roman" w:hAnsi="Times New Roman"/>
          <w:sz w:val="28"/>
          <w:szCs w:val="28"/>
          <w:lang w:val="vi-VN"/>
        </w:rPr>
        <w:t>Bổ sung khoản 9 vào Điều 5 như sau:</w:t>
      </w:r>
    </w:p>
    <w:p w14:paraId="1422C55D" w14:textId="77777777" w:rsidR="007D53ED" w:rsidRPr="003C6992" w:rsidRDefault="007D53ED"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“9. Văn bản (công hàm, văn bản thông báo) xác nhận chính thức của Bộ Ngoại giao hoặc cơ quan đại diện Việt Nam ở nước ngoài về việc tàu cá, ngư dân Việt Nam bị nước ngoài bắt giữ, xử lý do khai thác thủy sản trái phép tại vùng biển của quốc gia, vùng lãnh thổ khác là căn cứ để xử lý vi phạm phạm hành chính đối với hành vi quy định tại điểm b khoản 3 Điều 20 Nghị định này. Văn bản xác nhận gồm các thông tin chủ yếu sau:</w:t>
      </w:r>
    </w:p>
    <w:p w14:paraId="14FA4FEA" w14:textId="77777777"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Toạ độ vị trí tàu cá vi phạm;</w:t>
      </w:r>
    </w:p>
    <w:p w14:paraId="61D8704A" w14:textId="77777777"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Số đăng ký tàu cá;</w:t>
      </w:r>
    </w:p>
    <w:p w14:paraId="4758AE22" w14:textId="77777777"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c) Hành vi vi phạm bị xử lý;</w:t>
      </w:r>
    </w:p>
    <w:p w14:paraId="301D33BB" w14:textId="77777777"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Họ tên thuyền trưởng và các thuyền viên;</w:t>
      </w:r>
    </w:p>
    <w:p w14:paraId="6B565D8E" w14:textId="77777777"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đ) Các thông tin khác về nhân thân của thuyền trưởng và thuyền viên;</w:t>
      </w:r>
    </w:p>
    <w:p w14:paraId="6B4FFB82" w14:textId="287A1450" w:rsidR="007D53ED" w:rsidRPr="003C6992" w:rsidRDefault="007D53ED"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e) </w:t>
      </w:r>
      <w:r w:rsidR="001D4F30" w:rsidRPr="003C6992">
        <w:rPr>
          <w:rFonts w:ascii="Times New Roman" w:hAnsi="Times New Roman"/>
          <w:bCs/>
          <w:sz w:val="28"/>
          <w:szCs w:val="28"/>
        </w:rPr>
        <w:t>Các t</w:t>
      </w:r>
      <w:r w:rsidRPr="003C6992">
        <w:rPr>
          <w:rFonts w:ascii="Times New Roman" w:hAnsi="Times New Roman"/>
          <w:bCs/>
          <w:sz w:val="28"/>
          <w:szCs w:val="28"/>
          <w:lang w:val="vi-VN"/>
        </w:rPr>
        <w:t>hông tin khác</w:t>
      </w:r>
      <w:r w:rsidR="00DF41E3" w:rsidRPr="003C6992">
        <w:rPr>
          <w:rFonts w:ascii="Times New Roman" w:hAnsi="Times New Roman"/>
          <w:bCs/>
          <w:sz w:val="28"/>
          <w:szCs w:val="28"/>
        </w:rPr>
        <w:t xml:space="preserve"> có liên quan</w:t>
      </w:r>
      <w:r w:rsidRPr="003C6992">
        <w:rPr>
          <w:rFonts w:ascii="Times New Roman" w:hAnsi="Times New Roman"/>
          <w:bCs/>
          <w:sz w:val="28"/>
          <w:szCs w:val="28"/>
          <w:lang w:val="vi-VN"/>
        </w:rPr>
        <w:t>.”.</w:t>
      </w:r>
    </w:p>
    <w:p w14:paraId="5CF6EB8A" w14:textId="1491BD6D" w:rsidR="00E367F7" w:rsidRPr="003C6992" w:rsidRDefault="00703873" w:rsidP="00AD0C21">
      <w:pPr>
        <w:widowControl w:val="0"/>
        <w:spacing w:before="120" w:after="0" w:line="340" w:lineRule="exact"/>
        <w:ind w:firstLine="720"/>
        <w:rPr>
          <w:rFonts w:ascii="Times New Roman" w:hAnsi="Times New Roman"/>
          <w:bCs/>
          <w:sz w:val="28"/>
          <w:szCs w:val="28"/>
          <w:lang w:val="vi-VN"/>
        </w:rPr>
      </w:pPr>
      <w:r w:rsidRPr="003C6992">
        <w:rPr>
          <w:rFonts w:ascii="Times New Roman" w:hAnsi="Times New Roman"/>
          <w:b/>
          <w:bCs/>
          <w:sz w:val="28"/>
          <w:szCs w:val="28"/>
          <w:lang w:val="vi-VN"/>
        </w:rPr>
        <w:t>4</w:t>
      </w:r>
      <w:r w:rsidR="006C1BFF" w:rsidRPr="003C6992">
        <w:rPr>
          <w:rFonts w:ascii="Times New Roman" w:hAnsi="Times New Roman"/>
          <w:b/>
          <w:bCs/>
          <w:sz w:val="28"/>
          <w:szCs w:val="28"/>
          <w:lang w:val="vi-VN"/>
        </w:rPr>
        <w:t xml:space="preserve">. </w:t>
      </w:r>
      <w:r w:rsidR="00E367F7" w:rsidRPr="003C6992">
        <w:rPr>
          <w:rFonts w:ascii="Times New Roman" w:hAnsi="Times New Roman"/>
          <w:bCs/>
          <w:sz w:val="28"/>
          <w:szCs w:val="28"/>
          <w:lang w:val="vi-VN"/>
        </w:rPr>
        <w:t>Sửa đổi, bổ sung Điều 20 như sau:</w:t>
      </w:r>
    </w:p>
    <w:p w14:paraId="6DA93986" w14:textId="16DFE3F3" w:rsidR="00836AF2" w:rsidRPr="003C6992" w:rsidRDefault="00836AF2" w:rsidP="00AD0C21">
      <w:pPr>
        <w:widowControl w:val="0"/>
        <w:spacing w:before="120" w:after="0" w:line="340" w:lineRule="exact"/>
        <w:ind w:firstLine="720"/>
        <w:jc w:val="both"/>
        <w:rPr>
          <w:rFonts w:ascii="Times New Roman" w:hAnsi="Times New Roman"/>
          <w:b/>
          <w:sz w:val="28"/>
          <w:szCs w:val="28"/>
          <w:lang w:val="vi-VN"/>
        </w:rPr>
      </w:pPr>
      <w:r w:rsidRPr="003C6992">
        <w:rPr>
          <w:rFonts w:ascii="Times New Roman" w:hAnsi="Times New Roman"/>
          <w:bCs/>
          <w:sz w:val="28"/>
          <w:szCs w:val="28"/>
          <w:lang w:val="vi-VN"/>
        </w:rPr>
        <w:t>“</w:t>
      </w:r>
      <w:r w:rsidRPr="003C6992">
        <w:rPr>
          <w:rFonts w:ascii="Times New Roman" w:hAnsi="Times New Roman"/>
          <w:b/>
          <w:sz w:val="28"/>
          <w:szCs w:val="28"/>
          <w:lang w:val="vi-VN"/>
        </w:rPr>
        <w:t>Điều 20. Vi phạm nghiêm trọng trong khai thác thủy sản</w:t>
      </w:r>
    </w:p>
    <w:p w14:paraId="6A580BE2" w14:textId="140698C8"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1. Phạt tiền từ 300.000.000 đồng đến 500.000.000 đồng đối với </w:t>
      </w:r>
      <w:r w:rsidR="00A25AC8" w:rsidRPr="003C6992">
        <w:rPr>
          <w:rFonts w:ascii="Times New Roman" w:hAnsi="Times New Roman"/>
          <w:bCs/>
          <w:sz w:val="28"/>
          <w:szCs w:val="28"/>
          <w:lang w:val="vi-VN"/>
        </w:rPr>
        <w:t xml:space="preserve">chủ tàu cá </w:t>
      </w:r>
      <w:r w:rsidR="00F55DA5" w:rsidRPr="003C6992">
        <w:rPr>
          <w:rFonts w:ascii="Times New Roman" w:hAnsi="Times New Roman"/>
          <w:bCs/>
          <w:sz w:val="28"/>
          <w:szCs w:val="28"/>
          <w:lang w:val="vi-VN"/>
        </w:rPr>
        <w:t xml:space="preserve">vi phạm </w:t>
      </w:r>
      <w:r w:rsidRPr="003C6992">
        <w:rPr>
          <w:rFonts w:ascii="Times New Roman" w:hAnsi="Times New Roman"/>
          <w:bCs/>
          <w:sz w:val="28"/>
          <w:szCs w:val="28"/>
          <w:lang w:val="vi-VN"/>
        </w:rPr>
        <w:t>một trong các hành vi sau:</w:t>
      </w:r>
    </w:p>
    <w:p w14:paraId="245B6A9F" w14:textId="0CA5F6E3"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Sử dụng tàu cá có chiều dài lớn nhất từ 15 mét đến dưới 24 mét khai thác thủy sản trên biển không có Giấy phép khai thác thủy sản hoặc Giấy phép khai thác thủy sản đã hết hạn;</w:t>
      </w:r>
    </w:p>
    <w:p w14:paraId="06416EBC" w14:textId="52B4EC47"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Sử dụng tàu cá có chiều dài lớn nhất từ 24 mét trở lên để thăm dò, tìm kiếm, dẫn dụ, vận chuyển thủy sản, sản phẩm thủy sản cho tàu cá không có Giấy phép khai thác thủy sản hoặc Giấy phép khai thác thuỷ sản hết hạn;</w:t>
      </w:r>
    </w:p>
    <w:p w14:paraId="0196D937" w14:textId="3FB824E7" w:rsidR="00DD5FD7"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Không duy trì việc truyền thông tin từ thiết bị giám sát hành trình trên tàu cá về hệ thống giám sát tàu cá theo quy định </w:t>
      </w:r>
      <w:r w:rsidR="00DD5FD7" w:rsidRPr="003C6992">
        <w:rPr>
          <w:rFonts w:ascii="Times New Roman" w:hAnsi="Times New Roman"/>
          <w:bCs/>
          <w:sz w:val="28"/>
          <w:szCs w:val="28"/>
          <w:lang w:val="vi-VN"/>
        </w:rPr>
        <w:t>khi hoạt động đối với tàu cá có chiều dài lớn nhất từ 24 mét trở lên;</w:t>
      </w:r>
    </w:p>
    <w:p w14:paraId="489313CA" w14:textId="3A1E4445" w:rsidR="00DD5FD7" w:rsidRPr="003C6992" w:rsidRDefault="00DD5FD7"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V</w:t>
      </w:r>
      <w:r w:rsidR="00836AF2" w:rsidRPr="003C6992">
        <w:rPr>
          <w:rFonts w:ascii="Times New Roman" w:hAnsi="Times New Roman"/>
          <w:bCs/>
          <w:sz w:val="28"/>
          <w:szCs w:val="28"/>
          <w:lang w:val="vi-VN"/>
        </w:rPr>
        <w:t xml:space="preserve">ô hiệu hóa thiết bị giám sát hành trình trên tàu cá </w:t>
      </w:r>
      <w:r w:rsidRPr="003C6992">
        <w:rPr>
          <w:rFonts w:ascii="Times New Roman" w:hAnsi="Times New Roman"/>
          <w:bCs/>
          <w:sz w:val="28"/>
          <w:szCs w:val="28"/>
          <w:lang w:val="vi-VN"/>
        </w:rPr>
        <w:t>khi hoạt động đối với tàu cá có chiều dài lớn nhất từ 24 mét trở lên</w:t>
      </w:r>
      <w:r w:rsidR="00AA6429" w:rsidRPr="003C6992">
        <w:rPr>
          <w:rFonts w:ascii="Times New Roman" w:hAnsi="Times New Roman"/>
          <w:bCs/>
          <w:sz w:val="28"/>
          <w:szCs w:val="28"/>
          <w:lang w:val="vi-VN"/>
        </w:rPr>
        <w:t>;</w:t>
      </w:r>
    </w:p>
    <w:p w14:paraId="55C0E6EF" w14:textId="699A3686" w:rsidR="00836AF2" w:rsidRPr="003C6992" w:rsidRDefault="00AA6429"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đ</w:t>
      </w:r>
      <w:r w:rsidR="00DD5FD7" w:rsidRPr="003C6992">
        <w:rPr>
          <w:rFonts w:ascii="Times New Roman" w:hAnsi="Times New Roman"/>
          <w:bCs/>
          <w:sz w:val="28"/>
          <w:szCs w:val="28"/>
          <w:lang w:val="vi-VN"/>
        </w:rPr>
        <w:t>) K</w:t>
      </w:r>
      <w:r w:rsidR="00836AF2" w:rsidRPr="003C6992">
        <w:rPr>
          <w:rFonts w:ascii="Times New Roman" w:hAnsi="Times New Roman"/>
          <w:bCs/>
          <w:sz w:val="28"/>
          <w:szCs w:val="28"/>
          <w:lang w:val="vi-VN"/>
        </w:rPr>
        <w:t>hông có thiết bị giám sát hành trình trên tàu cá khi hoạt động đối với tàu cá có chiều dài lớn nhất từ 24 mét trở lên;</w:t>
      </w:r>
    </w:p>
    <w:p w14:paraId="0F386D94" w14:textId="495ECF08" w:rsidR="00836AF2" w:rsidRPr="003C6992" w:rsidRDefault="00B53D90"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e</w:t>
      </w:r>
      <w:r w:rsidR="00836AF2" w:rsidRPr="003C6992">
        <w:rPr>
          <w:rFonts w:ascii="Times New Roman" w:hAnsi="Times New Roman"/>
          <w:bCs/>
          <w:sz w:val="28"/>
          <w:szCs w:val="28"/>
          <w:lang w:val="vi-VN"/>
        </w:rPr>
        <w:t>) Không có hoặc không ghi nhật ký khai thác thủy sản, nhật ký thu mua chuyển tải thủy sản đối với tàu cá có chiều dài lớn nhất từ 24 mét trở lên trong trường hợp tái phạm hoặc vi phạm hành chính nhiều lần;</w:t>
      </w:r>
    </w:p>
    <w:p w14:paraId="183A08B5" w14:textId="66B9D570" w:rsidR="00B53D90" w:rsidRPr="003C6992" w:rsidRDefault="00B53D90"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g</w:t>
      </w:r>
      <w:r w:rsidR="00836AF2" w:rsidRPr="003C6992">
        <w:rPr>
          <w:rFonts w:ascii="Times New Roman" w:hAnsi="Times New Roman"/>
          <w:bCs/>
          <w:sz w:val="28"/>
          <w:szCs w:val="28"/>
          <w:lang w:val="vi-VN"/>
        </w:rPr>
        <w:t xml:space="preserve">) Không duy trì việc truyền thông tin từ thiết bị giám sát hành trình trên tàu cá về hệ thống giám sát tàu cá theo quy định </w:t>
      </w:r>
      <w:r w:rsidRPr="003C6992">
        <w:rPr>
          <w:rFonts w:ascii="Times New Roman" w:hAnsi="Times New Roman"/>
          <w:bCs/>
          <w:sz w:val="28"/>
          <w:szCs w:val="28"/>
          <w:lang w:val="vi-VN"/>
        </w:rPr>
        <w:t>khi hoạt động đối với tàu cá có chiều dài lớn nhất từ 15 mét đến dưới 24 mét trong trường hợp tái phạm hoặc vi phạm hành chính nhiều lần;</w:t>
      </w:r>
    </w:p>
    <w:p w14:paraId="11FA1931" w14:textId="20491BE7" w:rsidR="00836AF2" w:rsidRPr="003C6992" w:rsidRDefault="00B53D90"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h) V</w:t>
      </w:r>
      <w:r w:rsidR="00836AF2" w:rsidRPr="003C6992">
        <w:rPr>
          <w:rFonts w:ascii="Times New Roman" w:hAnsi="Times New Roman"/>
          <w:bCs/>
          <w:sz w:val="28"/>
          <w:szCs w:val="28"/>
          <w:lang w:val="vi-VN"/>
        </w:rPr>
        <w:t>ô hiệu hóa thiết bị giám sát hành trình trên tàu cá khi hoạt động đối với tàu cá có chiều dài lớn nhất từ 15 mét đến dưới 24 mét trong trường hợp tái phạm hoặc vi phạm hành chính nhiều lần</w:t>
      </w:r>
      <w:r w:rsidRPr="003C6992">
        <w:rPr>
          <w:rFonts w:ascii="Times New Roman" w:hAnsi="Times New Roman"/>
          <w:bCs/>
          <w:sz w:val="28"/>
          <w:szCs w:val="28"/>
          <w:lang w:val="vi-VN"/>
        </w:rPr>
        <w:t>;</w:t>
      </w:r>
    </w:p>
    <w:p w14:paraId="529B2396" w14:textId="3C5BD5CC" w:rsidR="00B53D90" w:rsidRPr="003C6992" w:rsidRDefault="00B53D90"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i) Không có thiết bị giám sát hành trình trên tàu cá khi hoạt động đối với tàu cá có chiều dài lớn nhất từ 15 mét đến dưới 24 mét trong trường hợp tái phạm hoặc vi phạm hành chính nhiều lần.</w:t>
      </w:r>
    </w:p>
    <w:p w14:paraId="54838494" w14:textId="4D522AD9"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2. Phạt tiền từ 500.000.000 đồng đến 700.000.000 đồng đối với </w:t>
      </w:r>
      <w:r w:rsidR="00632A05" w:rsidRPr="003C6992">
        <w:rPr>
          <w:rFonts w:ascii="Times New Roman" w:hAnsi="Times New Roman"/>
          <w:bCs/>
          <w:sz w:val="28"/>
          <w:szCs w:val="28"/>
          <w:lang w:val="vi-VN"/>
        </w:rPr>
        <w:t xml:space="preserve">chủ tàu cá vi phạm </w:t>
      </w:r>
      <w:r w:rsidRPr="003C6992">
        <w:rPr>
          <w:rFonts w:ascii="Times New Roman" w:hAnsi="Times New Roman"/>
          <w:bCs/>
          <w:sz w:val="28"/>
          <w:szCs w:val="28"/>
          <w:lang w:val="vi-VN"/>
        </w:rPr>
        <w:t>một trong các hành vi sau:</w:t>
      </w:r>
    </w:p>
    <w:p w14:paraId="1AC36DCB" w14:textId="7BB8D34A" w:rsidR="00836AF2" w:rsidRPr="003C6992" w:rsidRDefault="00836AF2" w:rsidP="00AD0C21">
      <w:pPr>
        <w:widowControl w:val="0"/>
        <w:spacing w:before="120" w:after="0" w:line="340" w:lineRule="exact"/>
        <w:ind w:firstLine="720"/>
        <w:jc w:val="both"/>
        <w:rPr>
          <w:rFonts w:ascii="Times New Roman" w:hAnsi="Times New Roman"/>
          <w:bCs/>
          <w:spacing w:val="-2"/>
          <w:sz w:val="28"/>
          <w:szCs w:val="28"/>
          <w:lang w:val="vi-VN"/>
        </w:rPr>
      </w:pPr>
      <w:r w:rsidRPr="003C6992">
        <w:rPr>
          <w:rFonts w:ascii="Times New Roman" w:hAnsi="Times New Roman"/>
          <w:bCs/>
          <w:spacing w:val="-2"/>
          <w:sz w:val="28"/>
          <w:szCs w:val="28"/>
          <w:lang w:val="vi-VN"/>
        </w:rPr>
        <w:t>a) Sử dụng tàu cá có chiều dài lớn nhất từ 15 mét đến dưới 24 mét khai thác thủy sản trên biển không có Giấy phép khai thác thủy sản hoặc Giấy phép khai thác thủy sản đã hết hạn trong trường hợp tái phạm hoặc vi phạm hành chính nhiều lần;</w:t>
      </w:r>
    </w:p>
    <w:p w14:paraId="7E71324E" w14:textId="19B9498E"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Sử dụng tàu cá có chiều dài lớn nhất từ 24 mét trở lên để chuyển tải thủy sản, sản phẩm thủy sản từ tàu cá không có Giấy phép khai thác thủy sản hoặc Giấy phép khai thác thủy sản hết hạn hoặc hỗ trợ hoạt động thăm dò, tìm kiếm, dẫn dụ, vận chuyển thủy sản cho tàu cá được xác định có hành vi khai thác thủy sản bất hợp pháp trong trường hợp tái phạm hoặc vi phạm hành chính nhiều lần;</w:t>
      </w:r>
    </w:p>
    <w:p w14:paraId="551E608C" w14:textId="77777777" w:rsidR="00DC4937"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Không duy trì việc truyền thông tin từ thiết bị giám sát hành trình trên tàu cá về hệ thống giám sát tàu cá theo quy định </w:t>
      </w:r>
      <w:r w:rsidR="00DC4937" w:rsidRPr="003C6992">
        <w:rPr>
          <w:rFonts w:ascii="Times New Roman" w:hAnsi="Times New Roman"/>
          <w:bCs/>
          <w:sz w:val="28"/>
          <w:szCs w:val="28"/>
          <w:lang w:val="vi-VN"/>
        </w:rPr>
        <w:t>khi hoạt động đối với tàu cá có chiều dài lớn nhất từ 24 mét trở lên trong trường hợp tái phạm hoặc vi phạm hành chính nhiều lần;</w:t>
      </w:r>
    </w:p>
    <w:p w14:paraId="114DC4BA" w14:textId="77777777" w:rsidR="00DC4937" w:rsidRPr="003C6992" w:rsidRDefault="00DC493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V</w:t>
      </w:r>
      <w:r w:rsidR="00836AF2" w:rsidRPr="003C6992">
        <w:rPr>
          <w:rFonts w:ascii="Times New Roman" w:hAnsi="Times New Roman"/>
          <w:bCs/>
          <w:sz w:val="28"/>
          <w:szCs w:val="28"/>
          <w:lang w:val="vi-VN"/>
        </w:rPr>
        <w:t xml:space="preserve">ô hiệu hóa thiết bị giám sát hành trình trên tàu cá </w:t>
      </w:r>
      <w:r w:rsidRPr="003C6992">
        <w:rPr>
          <w:rFonts w:ascii="Times New Roman" w:hAnsi="Times New Roman"/>
          <w:bCs/>
          <w:sz w:val="28"/>
          <w:szCs w:val="28"/>
          <w:lang w:val="vi-VN"/>
        </w:rPr>
        <w:t>khi hoạt động đối với tàu cá có chiều dài lớn nhất từ 24 mét trở lên trong trường hợp tái phạm hoặc vi phạm hành chính nhiều lần;</w:t>
      </w:r>
    </w:p>
    <w:p w14:paraId="45906008" w14:textId="345DCA8F" w:rsidR="00836AF2" w:rsidRPr="003C6992" w:rsidRDefault="00DC493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đ) K</w:t>
      </w:r>
      <w:r w:rsidR="00836AF2" w:rsidRPr="003C6992">
        <w:rPr>
          <w:rFonts w:ascii="Times New Roman" w:hAnsi="Times New Roman"/>
          <w:bCs/>
          <w:sz w:val="28"/>
          <w:szCs w:val="28"/>
          <w:lang w:val="vi-VN"/>
        </w:rPr>
        <w:t>hông có thiết bị giám sát hành trình trên tàu cá khi hoạt động đối với tàu cá có chiều dài lớn nhất từ 24 mét trở lên trong trường hợp tái phạm hoặc vi phạm hành chính nhiều lần;</w:t>
      </w:r>
    </w:p>
    <w:p w14:paraId="5C43F62B" w14:textId="1E25451C" w:rsidR="00836AF2" w:rsidRPr="003C6992" w:rsidRDefault="00DC493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e</w:t>
      </w:r>
      <w:r w:rsidR="00836AF2" w:rsidRPr="003C6992">
        <w:rPr>
          <w:rFonts w:ascii="Times New Roman" w:hAnsi="Times New Roman"/>
          <w:bCs/>
          <w:sz w:val="28"/>
          <w:szCs w:val="28"/>
          <w:lang w:val="vi-VN"/>
        </w:rPr>
        <w:t>) Che giấu, giả mạo hoặc hủy chứng cứ vi phạm quy định về khai thác, bảo vệ nguồn lợi thủy sản;</w:t>
      </w:r>
    </w:p>
    <w:p w14:paraId="76178738" w14:textId="397DD4C9" w:rsidR="00836AF2" w:rsidRPr="003C6992" w:rsidRDefault="00DC493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g</w:t>
      </w:r>
      <w:r w:rsidR="00836AF2" w:rsidRPr="003C6992">
        <w:rPr>
          <w:rFonts w:ascii="Times New Roman" w:hAnsi="Times New Roman"/>
          <w:bCs/>
          <w:sz w:val="28"/>
          <w:szCs w:val="28"/>
          <w:lang w:val="vi-VN"/>
        </w:rPr>
        <w:t>) Không ghi nhật ký khai thác thủy sản hoặc ghi không chính xác so với yêu cầu của Tổ chức nghề cá khu vực hoặc báo cáo sai quy định của Tổ chức nghề cá khu vực khi hoạt động khai thác thủy sản trong vùng biển thuộc quyền quản lý của Tổ chức nghề cá khu vực;</w:t>
      </w:r>
    </w:p>
    <w:p w14:paraId="6B59A844" w14:textId="356F3190" w:rsidR="00836AF2" w:rsidRPr="003C6992" w:rsidRDefault="00DC493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h</w:t>
      </w:r>
      <w:r w:rsidR="00836AF2" w:rsidRPr="003C6992">
        <w:rPr>
          <w:rFonts w:ascii="Times New Roman" w:hAnsi="Times New Roman"/>
          <w:bCs/>
          <w:sz w:val="28"/>
          <w:szCs w:val="28"/>
          <w:lang w:val="vi-VN"/>
        </w:rPr>
        <w:t>) Khai thác thủy sản quá hạn mức do Tổ chức nghề cá khu vực cấp phép.</w:t>
      </w:r>
    </w:p>
    <w:p w14:paraId="352BF969" w14:textId="5F15A7BC" w:rsidR="00836AF2" w:rsidRPr="003C6992" w:rsidRDefault="00836AF2"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3. Phạt tiền từ 800.000.000 đồng đến 1.000.000.000 đồng đối với </w:t>
      </w:r>
      <w:r w:rsidR="00F76E34" w:rsidRPr="003C6992">
        <w:rPr>
          <w:rFonts w:ascii="Times New Roman" w:hAnsi="Times New Roman"/>
          <w:bCs/>
          <w:sz w:val="28"/>
          <w:szCs w:val="28"/>
          <w:lang w:val="vi-VN"/>
        </w:rPr>
        <w:t xml:space="preserve">chủ tàu cá vi phạm </w:t>
      </w:r>
      <w:r w:rsidRPr="003C6992">
        <w:rPr>
          <w:rFonts w:ascii="Times New Roman" w:hAnsi="Times New Roman"/>
          <w:bCs/>
          <w:sz w:val="28"/>
          <w:szCs w:val="28"/>
          <w:lang w:val="vi-VN"/>
        </w:rPr>
        <w:t>một trong các hành vi sau:</w:t>
      </w:r>
    </w:p>
    <w:p w14:paraId="2DE3702E" w14:textId="4709D482"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a) Sử dụng tàu cá có chiều dài lớn nhất từ 24 mét trở lên khai thác thủy sản trên biển không có Giấy phép khai thác thủy sản hoặc Giấy phép khai thác thủy sản đã hết hạn;</w:t>
      </w:r>
    </w:p>
    <w:p w14:paraId="5F2CBB42" w14:textId="24C71C3D"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Khai thác thủy sản tại vùng biển của quốc gia, vùng lãnh thổ khác hoặc vùng biển thuộc quyền quản lý của Tổ chức nghề cá khu vực mà không có Giấy phép khai thác thủy sản hoặc Giấy phép khai thác thủy sản hết hạn hoặc không có giấy chấp thuận hoặc giấy chấp thuận hết hạn;</w:t>
      </w:r>
    </w:p>
    <w:p w14:paraId="190F0F90" w14:textId="570C6737"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c) Sử dụng tàu cá nước ngoài hoạt động trong vùng biển Việt Nam mà không có Giấy phép khai thác thủy sản hoặc Giấy phép khai thác thủy sản hết hạn;</w:t>
      </w:r>
    </w:p>
    <w:p w14:paraId="0CE5BCD4" w14:textId="468F1950"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Sử dụng tàu cá không quốc tịch hoặc mang quốc tịch của quốc gia không phải thành viên để khai thác thủy sản trái phép trong vùng biển thuộc quyền quản lý của Tổ chức nghề cá khu vực;</w:t>
      </w:r>
    </w:p>
    <w:p w14:paraId="15B3D6E5" w14:textId="570921E9"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đ) Sử dụng tàu cá để khai thác thủy sản không theo quy định về khai thác, bảo vệ nguồn lợi thủy sản trong vùng biển quốc tế không thuộc quyền quản lý của Tổ chức nghề cá khu vực;</w:t>
      </w:r>
    </w:p>
    <w:p w14:paraId="70629C03" w14:textId="0680FA50"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e) Khai thác thủy sản không đúng quy định tại vùng biển thuộc quyền quản lý của Tổ chức nghề cá khu vực;</w:t>
      </w:r>
    </w:p>
    <w:p w14:paraId="5BF8D9C0" w14:textId="5BA72AE9"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g) Che giấu, giả mạo hoặc hủy chứng cứ vi phạm quy định về khai thác, bảo vệ nguồn lợi thủy sản trong trường hợp tái phạm;</w:t>
      </w:r>
    </w:p>
    <w:p w14:paraId="7FFD0DC9" w14:textId="77A1EC65"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h) Khai thác thủy sản quá hạn mức do Tổ chức nghề cá khu vực cấp phép trong trường hợp tái phạm.</w:t>
      </w:r>
    </w:p>
    <w:p w14:paraId="2C2F3295" w14:textId="60DE5EA5" w:rsidR="00F76E34" w:rsidRPr="003C6992" w:rsidRDefault="00632A05" w:rsidP="00AD0C21">
      <w:pPr>
        <w:spacing w:before="120" w:after="0" w:line="340" w:lineRule="exact"/>
        <w:ind w:firstLine="720"/>
        <w:jc w:val="both"/>
        <w:rPr>
          <w:rFonts w:ascii="Times New Roman" w:hAnsi="Times New Roman"/>
          <w:sz w:val="28"/>
          <w:szCs w:val="28"/>
          <w:lang w:val="vi-VN"/>
        </w:rPr>
      </w:pPr>
      <w:r w:rsidRPr="003C6992">
        <w:rPr>
          <w:rFonts w:ascii="Times New Roman" w:hAnsi="Times New Roman"/>
          <w:bCs/>
          <w:sz w:val="28"/>
          <w:szCs w:val="28"/>
          <w:lang w:val="vi-VN"/>
        </w:rPr>
        <w:t xml:space="preserve">4. </w:t>
      </w:r>
      <w:r w:rsidR="00F76E34" w:rsidRPr="003C6992">
        <w:rPr>
          <w:rFonts w:ascii="Times New Roman" w:hAnsi="Times New Roman"/>
          <w:sz w:val="28"/>
          <w:szCs w:val="28"/>
          <w:lang w:val="vi-VN"/>
        </w:rPr>
        <w:t>Phạt</w:t>
      </w:r>
      <w:r w:rsidR="00AC573B" w:rsidRPr="003C6992">
        <w:rPr>
          <w:rFonts w:ascii="Times New Roman" w:hAnsi="Times New Roman"/>
          <w:sz w:val="28"/>
          <w:szCs w:val="28"/>
          <w:lang w:val="vi-VN"/>
        </w:rPr>
        <w:t xml:space="preserve"> tiền</w:t>
      </w:r>
      <w:r w:rsidR="00F76E34" w:rsidRPr="003C6992">
        <w:rPr>
          <w:rFonts w:ascii="Times New Roman" w:hAnsi="Times New Roman"/>
          <w:sz w:val="28"/>
          <w:szCs w:val="28"/>
          <w:lang w:val="vi-VN"/>
        </w:rPr>
        <w:t xml:space="preserve"> thuyền trưởng tàu cá đối với hành vi vi phạm như sau:</w:t>
      </w:r>
    </w:p>
    <w:p w14:paraId="08B04EAC" w14:textId="3D9996D8" w:rsidR="001513C5" w:rsidRPr="003C6992" w:rsidRDefault="00F76E34" w:rsidP="00FE3DF3">
      <w:pPr>
        <w:spacing w:before="120" w:after="0" w:line="320" w:lineRule="exact"/>
        <w:ind w:firstLine="720"/>
        <w:jc w:val="both"/>
        <w:rPr>
          <w:rFonts w:ascii="Times New Roman" w:hAnsi="Times New Roman"/>
          <w:sz w:val="28"/>
          <w:szCs w:val="28"/>
          <w:lang w:val="vi-VN"/>
        </w:rPr>
      </w:pPr>
      <w:r w:rsidRPr="003C6992">
        <w:rPr>
          <w:rFonts w:ascii="Times New Roman" w:hAnsi="Times New Roman"/>
          <w:sz w:val="28"/>
          <w:szCs w:val="28"/>
          <w:lang w:val="vi-VN"/>
        </w:rPr>
        <w:t xml:space="preserve">a) </w:t>
      </w:r>
      <w:r w:rsidR="001513C5" w:rsidRPr="003C6992">
        <w:rPr>
          <w:rFonts w:ascii="Times New Roman" w:hAnsi="Times New Roman"/>
          <w:sz w:val="28"/>
          <w:szCs w:val="28"/>
          <w:lang w:val="vi-VN"/>
        </w:rPr>
        <w:t xml:space="preserve">Áp dụng mức phạt tiền như chủ tàu cá đối với hành vi quy định tại điểm c, d, đ, g, </w:t>
      </w:r>
      <w:r w:rsidR="00016218" w:rsidRPr="003C6992">
        <w:rPr>
          <w:rFonts w:ascii="Times New Roman" w:hAnsi="Times New Roman"/>
          <w:sz w:val="28"/>
          <w:szCs w:val="28"/>
          <w:lang w:val="vi-VN"/>
        </w:rPr>
        <w:t>h, i</w:t>
      </w:r>
      <w:r w:rsidR="001513C5" w:rsidRPr="003C6992">
        <w:rPr>
          <w:rFonts w:ascii="Times New Roman" w:hAnsi="Times New Roman"/>
          <w:sz w:val="28"/>
          <w:szCs w:val="28"/>
          <w:lang w:val="vi-VN"/>
        </w:rPr>
        <w:t xml:space="preserve"> khoản 1, </w:t>
      </w:r>
      <w:r w:rsidR="00016218" w:rsidRPr="003C6992">
        <w:rPr>
          <w:rFonts w:ascii="Times New Roman" w:hAnsi="Times New Roman"/>
          <w:sz w:val="28"/>
          <w:szCs w:val="28"/>
          <w:lang w:val="vi-VN"/>
        </w:rPr>
        <w:t>điểm c, d, đ khoản 2 và điểm b khoản 3 Điều này;</w:t>
      </w:r>
    </w:p>
    <w:p w14:paraId="112154E9" w14:textId="6FB9AD98" w:rsidR="00016218" w:rsidRPr="003C6992" w:rsidRDefault="00016218" w:rsidP="00FE3DF3">
      <w:pPr>
        <w:spacing w:before="120" w:after="0" w:line="320" w:lineRule="exact"/>
        <w:ind w:firstLine="720"/>
        <w:jc w:val="both"/>
        <w:rPr>
          <w:rFonts w:ascii="Times New Roman" w:hAnsi="Times New Roman"/>
          <w:sz w:val="28"/>
          <w:szCs w:val="28"/>
          <w:lang w:val="vi-VN"/>
        </w:rPr>
      </w:pPr>
      <w:r w:rsidRPr="003C6992">
        <w:rPr>
          <w:rFonts w:ascii="Times New Roman" w:hAnsi="Times New Roman"/>
          <w:sz w:val="28"/>
          <w:szCs w:val="28"/>
          <w:lang w:val="vi-VN"/>
        </w:rPr>
        <w:t xml:space="preserve">b) </w:t>
      </w:r>
      <w:r w:rsidR="00F76E34" w:rsidRPr="003C6992">
        <w:rPr>
          <w:rFonts w:ascii="Times New Roman" w:hAnsi="Times New Roman"/>
          <w:sz w:val="28"/>
          <w:szCs w:val="28"/>
          <w:lang w:val="vi-VN"/>
        </w:rPr>
        <w:t>Phạt tiền từ 100.000.000 đồng đến 200.000.000 đồng đối với hành vi quy định tại điểm</w:t>
      </w:r>
      <w:r w:rsidR="00863750" w:rsidRPr="003C6992">
        <w:rPr>
          <w:rFonts w:ascii="Times New Roman" w:hAnsi="Times New Roman"/>
          <w:sz w:val="28"/>
          <w:szCs w:val="28"/>
          <w:lang w:val="vi-VN"/>
        </w:rPr>
        <w:t xml:space="preserve"> a, </w:t>
      </w:r>
      <w:r w:rsidR="00EA53DA" w:rsidRPr="003C6992">
        <w:rPr>
          <w:rFonts w:ascii="Times New Roman" w:hAnsi="Times New Roman"/>
          <w:sz w:val="28"/>
          <w:szCs w:val="28"/>
          <w:lang w:val="vi-VN"/>
        </w:rPr>
        <w:t>điểm e khoản 1 Điều này;</w:t>
      </w:r>
    </w:p>
    <w:p w14:paraId="227C56C8" w14:textId="37A581F1" w:rsidR="00EA53DA" w:rsidRPr="003C6992" w:rsidRDefault="00EA53DA" w:rsidP="00FE3DF3">
      <w:pPr>
        <w:spacing w:before="120" w:after="0" w:line="320" w:lineRule="exact"/>
        <w:ind w:firstLine="720"/>
        <w:jc w:val="both"/>
        <w:rPr>
          <w:rFonts w:ascii="Times New Roman" w:hAnsi="Times New Roman"/>
          <w:sz w:val="28"/>
          <w:szCs w:val="28"/>
          <w:lang w:val="vi-VN"/>
        </w:rPr>
      </w:pPr>
      <w:r w:rsidRPr="003C6992">
        <w:rPr>
          <w:rFonts w:ascii="Times New Roman" w:hAnsi="Times New Roman"/>
          <w:sz w:val="28"/>
          <w:szCs w:val="28"/>
          <w:lang w:val="vi-VN"/>
        </w:rPr>
        <w:t>c) Phạt tiền từ 250.000.000 đồng đến 300.000.000 đồng đối với hành vi quy định tại điểm a, b, e, g, h khoản 2 Điều này;</w:t>
      </w:r>
    </w:p>
    <w:p w14:paraId="4928B81A" w14:textId="1B3E0094" w:rsidR="00016218" w:rsidRPr="003C6992" w:rsidRDefault="00EA53DA" w:rsidP="00FE3DF3">
      <w:pPr>
        <w:spacing w:before="120" w:after="0" w:line="320" w:lineRule="exact"/>
        <w:ind w:firstLine="720"/>
        <w:jc w:val="both"/>
        <w:rPr>
          <w:rFonts w:ascii="Times New Roman" w:hAnsi="Times New Roman"/>
          <w:sz w:val="28"/>
          <w:szCs w:val="28"/>
          <w:lang w:val="vi-VN"/>
        </w:rPr>
      </w:pPr>
      <w:r w:rsidRPr="003C6992">
        <w:rPr>
          <w:rFonts w:ascii="Times New Roman" w:hAnsi="Times New Roman"/>
          <w:sz w:val="28"/>
          <w:szCs w:val="28"/>
          <w:lang w:val="vi-VN"/>
        </w:rPr>
        <w:t xml:space="preserve">d) Phạt tiền từ </w:t>
      </w:r>
      <w:r w:rsidR="00A274E2" w:rsidRPr="003C6992">
        <w:rPr>
          <w:rFonts w:ascii="Times New Roman" w:hAnsi="Times New Roman"/>
          <w:sz w:val="28"/>
          <w:szCs w:val="28"/>
          <w:lang w:val="vi-VN"/>
        </w:rPr>
        <w:t>3</w:t>
      </w:r>
      <w:r w:rsidRPr="003C6992">
        <w:rPr>
          <w:rFonts w:ascii="Times New Roman" w:hAnsi="Times New Roman"/>
          <w:sz w:val="28"/>
          <w:szCs w:val="28"/>
          <w:lang w:val="vi-VN"/>
        </w:rPr>
        <w:t xml:space="preserve">00.000.000 đồng đến </w:t>
      </w:r>
      <w:r w:rsidR="00A274E2" w:rsidRPr="003C6992">
        <w:rPr>
          <w:rFonts w:ascii="Times New Roman" w:hAnsi="Times New Roman"/>
          <w:sz w:val="28"/>
          <w:szCs w:val="28"/>
          <w:lang w:val="vi-VN"/>
        </w:rPr>
        <w:t>5</w:t>
      </w:r>
      <w:r w:rsidRPr="003C6992">
        <w:rPr>
          <w:rFonts w:ascii="Times New Roman" w:hAnsi="Times New Roman"/>
          <w:sz w:val="28"/>
          <w:szCs w:val="28"/>
          <w:lang w:val="vi-VN"/>
        </w:rPr>
        <w:t xml:space="preserve">00.000.000 đồng đối với hành vi quy định tại điểm </w:t>
      </w:r>
      <w:r w:rsidR="003E484A" w:rsidRPr="003C6992">
        <w:rPr>
          <w:rFonts w:ascii="Times New Roman" w:hAnsi="Times New Roman"/>
          <w:sz w:val="28"/>
          <w:szCs w:val="28"/>
          <w:lang w:val="vi-VN"/>
        </w:rPr>
        <w:t xml:space="preserve">a, </w:t>
      </w:r>
      <w:r w:rsidR="00C05707" w:rsidRPr="003C6992">
        <w:rPr>
          <w:rFonts w:ascii="Times New Roman" w:hAnsi="Times New Roman"/>
          <w:sz w:val="28"/>
          <w:szCs w:val="28"/>
          <w:lang w:val="vi-VN"/>
        </w:rPr>
        <w:t>đ, e, g, h khoản 3 Điều này.</w:t>
      </w:r>
    </w:p>
    <w:p w14:paraId="64820A5D" w14:textId="51EF09FE" w:rsidR="00836AF2" w:rsidRPr="003C6992" w:rsidRDefault="00C05707"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5</w:t>
      </w:r>
      <w:r w:rsidR="00836AF2" w:rsidRPr="003C6992">
        <w:rPr>
          <w:rFonts w:ascii="Times New Roman" w:hAnsi="Times New Roman"/>
          <w:bCs/>
          <w:sz w:val="28"/>
          <w:szCs w:val="28"/>
          <w:lang w:val="vi-VN"/>
        </w:rPr>
        <w:t>. Hình thức xử phạt bổ sung:</w:t>
      </w:r>
    </w:p>
    <w:p w14:paraId="53BDD66B" w14:textId="587E8B9D" w:rsidR="00836AF2" w:rsidRPr="003C6992" w:rsidRDefault="00836AF2"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Tịch thu thủy sản khai thác đối với hành vi vi phạm quy định tại điểm a, b</w:t>
      </w:r>
      <w:r w:rsidR="005B2FFB" w:rsidRPr="003C6992">
        <w:rPr>
          <w:rFonts w:ascii="Times New Roman" w:hAnsi="Times New Roman"/>
          <w:bCs/>
          <w:sz w:val="28"/>
          <w:szCs w:val="28"/>
          <w:lang w:val="vi-VN"/>
        </w:rPr>
        <w:t>, g, h, i</w:t>
      </w:r>
      <w:r w:rsidRPr="003C6992">
        <w:rPr>
          <w:rFonts w:ascii="Times New Roman" w:hAnsi="Times New Roman"/>
          <w:bCs/>
          <w:sz w:val="28"/>
          <w:szCs w:val="28"/>
          <w:lang w:val="vi-VN"/>
        </w:rPr>
        <w:t xml:space="preserve"> khoản 1, các điểm a, b, c</w:t>
      </w:r>
      <w:r w:rsidR="005B2FFB" w:rsidRPr="003C6992">
        <w:rPr>
          <w:rFonts w:ascii="Times New Roman" w:hAnsi="Times New Roman"/>
          <w:bCs/>
          <w:sz w:val="28"/>
          <w:szCs w:val="28"/>
          <w:lang w:val="vi-VN"/>
        </w:rPr>
        <w:t>, d, đ v</w:t>
      </w:r>
      <w:r w:rsidRPr="003C6992">
        <w:rPr>
          <w:rFonts w:ascii="Times New Roman" w:hAnsi="Times New Roman"/>
          <w:bCs/>
          <w:sz w:val="28"/>
          <w:szCs w:val="28"/>
          <w:lang w:val="vi-VN"/>
        </w:rPr>
        <w:t xml:space="preserve">à </w:t>
      </w:r>
      <w:r w:rsidR="00A5475F" w:rsidRPr="003C6992">
        <w:rPr>
          <w:rFonts w:ascii="Times New Roman" w:hAnsi="Times New Roman"/>
          <w:bCs/>
          <w:sz w:val="28"/>
          <w:szCs w:val="28"/>
          <w:lang w:val="vi-VN"/>
        </w:rPr>
        <w:t>h</w:t>
      </w:r>
      <w:r w:rsidRPr="003C6992">
        <w:rPr>
          <w:rFonts w:ascii="Times New Roman" w:hAnsi="Times New Roman"/>
          <w:bCs/>
          <w:sz w:val="28"/>
          <w:szCs w:val="28"/>
          <w:lang w:val="vi-VN"/>
        </w:rPr>
        <w:t xml:space="preserve"> khoản 2, các điểm a, b, c, d, đ, e và h khoản 3 Điều này;</w:t>
      </w:r>
    </w:p>
    <w:p w14:paraId="520617B7" w14:textId="2028077A" w:rsidR="00836AF2" w:rsidRPr="003C6992" w:rsidRDefault="00836AF2"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Tịch thu tàu cá đối với hành vi vi phạm quy định tại các điểm</w:t>
      </w:r>
      <w:r w:rsidR="00A5475F" w:rsidRPr="003C6992">
        <w:rPr>
          <w:rFonts w:ascii="Times New Roman" w:hAnsi="Times New Roman"/>
          <w:bCs/>
          <w:sz w:val="28"/>
          <w:szCs w:val="28"/>
          <w:lang w:val="vi-VN"/>
        </w:rPr>
        <w:t xml:space="preserve"> </w:t>
      </w:r>
      <w:r w:rsidR="00CB7FAD" w:rsidRPr="003C6992">
        <w:rPr>
          <w:rFonts w:ascii="Times New Roman" w:hAnsi="Times New Roman"/>
          <w:bCs/>
          <w:sz w:val="28"/>
          <w:szCs w:val="28"/>
          <w:lang w:val="vi-VN"/>
        </w:rPr>
        <w:t xml:space="preserve">b, c, d, đ và e khoản 3 </w:t>
      </w:r>
      <w:r w:rsidRPr="003C6992">
        <w:rPr>
          <w:rFonts w:ascii="Times New Roman" w:hAnsi="Times New Roman"/>
          <w:bCs/>
          <w:sz w:val="28"/>
          <w:szCs w:val="28"/>
          <w:lang w:val="vi-VN"/>
        </w:rPr>
        <w:t>Điều này</w:t>
      </w:r>
      <w:r w:rsidR="00CB7FAD" w:rsidRPr="003C6992">
        <w:rPr>
          <w:rFonts w:ascii="Times New Roman" w:hAnsi="Times New Roman"/>
          <w:bCs/>
          <w:sz w:val="28"/>
          <w:szCs w:val="28"/>
          <w:lang w:val="vi-VN"/>
        </w:rPr>
        <w:t>.</w:t>
      </w:r>
    </w:p>
    <w:p w14:paraId="03E14172" w14:textId="0794AC83" w:rsidR="00836AF2" w:rsidRPr="003C6992" w:rsidRDefault="00836AF2" w:rsidP="00FE3DF3">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Tước quyền sử dụng văn bằng, chứng chỉ thuyền trưởng tàu cá từ 06 tháng đến 12 tháng đối với hành vi vi phạm quy định tại khoản </w:t>
      </w:r>
      <w:r w:rsidR="006120D7" w:rsidRPr="003C6992">
        <w:rPr>
          <w:rFonts w:ascii="Times New Roman" w:hAnsi="Times New Roman"/>
          <w:bCs/>
          <w:sz w:val="28"/>
          <w:szCs w:val="28"/>
          <w:lang w:val="vi-VN"/>
        </w:rPr>
        <w:t>4</w:t>
      </w:r>
      <w:r w:rsidRPr="003C6992">
        <w:rPr>
          <w:rFonts w:ascii="Times New Roman" w:hAnsi="Times New Roman"/>
          <w:bCs/>
          <w:sz w:val="28"/>
          <w:szCs w:val="28"/>
          <w:lang w:val="vi-VN"/>
        </w:rPr>
        <w:t xml:space="preserve"> Điều này;</w:t>
      </w:r>
    </w:p>
    <w:p w14:paraId="4AC9E8BE" w14:textId="41F9772A" w:rsidR="007D505D"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 xml:space="preserve">d) Tước quyền sử dụng Giấy phép khai thác thủy sản từ 06 tháng đến 12 tháng đối với hành vi vi phạm quy định tại điểm </w:t>
      </w:r>
      <w:r w:rsidR="00365079" w:rsidRPr="003C6992">
        <w:rPr>
          <w:rFonts w:ascii="Times New Roman" w:hAnsi="Times New Roman"/>
          <w:bCs/>
          <w:sz w:val="28"/>
          <w:szCs w:val="28"/>
          <w:lang w:val="vi-VN"/>
        </w:rPr>
        <w:t>h khoản 2, điểm d, e và h khoản 3 Điều này.</w:t>
      </w:r>
    </w:p>
    <w:p w14:paraId="726DCB01" w14:textId="50B41A88" w:rsidR="00836AF2" w:rsidRPr="003C6992" w:rsidRDefault="00AC573B"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6</w:t>
      </w:r>
      <w:r w:rsidR="00836AF2" w:rsidRPr="003C6992">
        <w:rPr>
          <w:rFonts w:ascii="Times New Roman" w:hAnsi="Times New Roman"/>
          <w:bCs/>
          <w:sz w:val="28"/>
          <w:szCs w:val="28"/>
          <w:lang w:val="vi-VN"/>
        </w:rPr>
        <w:t>. Biện pháp khắc phục hậu quả:</w:t>
      </w:r>
    </w:p>
    <w:p w14:paraId="6A2D8404" w14:textId="5E640C67" w:rsidR="00836AF2" w:rsidRPr="003C6992" w:rsidRDefault="001D4F30"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 xml:space="preserve">a) </w:t>
      </w:r>
      <w:r w:rsidR="00836AF2" w:rsidRPr="003C6992">
        <w:rPr>
          <w:rFonts w:ascii="Times New Roman" w:hAnsi="Times New Roman"/>
          <w:bCs/>
          <w:sz w:val="28"/>
          <w:szCs w:val="28"/>
          <w:lang w:val="vi-VN"/>
        </w:rPr>
        <w:t>Buộc chủ tàu cá chi trả kinh phí đưa công dân Việt Nam bị cơ quan có thẩm quyền nước ngoài bắt giữ, xử lý về nước đối với hành vi vi phạm quy định tại điểm b khoản 3 Điều này</w:t>
      </w:r>
      <w:r w:rsidRPr="003C6992">
        <w:rPr>
          <w:rFonts w:ascii="Times New Roman" w:hAnsi="Times New Roman"/>
          <w:bCs/>
          <w:sz w:val="28"/>
          <w:szCs w:val="28"/>
        </w:rPr>
        <w:t>;</w:t>
      </w:r>
    </w:p>
    <w:p w14:paraId="7746F830" w14:textId="29DD41E0" w:rsidR="00F9275D" w:rsidRPr="003C6992" w:rsidRDefault="00F9275D"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 xml:space="preserve">b) Buộc chủ tàu cá lắp </w:t>
      </w:r>
      <w:r w:rsidRPr="003C6992">
        <w:rPr>
          <w:rFonts w:ascii="Times New Roman" w:hAnsi="Times New Roman"/>
          <w:bCs/>
          <w:sz w:val="28"/>
          <w:szCs w:val="28"/>
          <w:lang w:val="vi-VN"/>
        </w:rPr>
        <w:t xml:space="preserve">thiết bị giám sát hành trình trên tàu cá </w:t>
      </w:r>
      <w:r w:rsidRPr="003C6992">
        <w:rPr>
          <w:rFonts w:ascii="Times New Roman" w:hAnsi="Times New Roman"/>
          <w:bCs/>
          <w:sz w:val="28"/>
          <w:szCs w:val="28"/>
        </w:rPr>
        <w:t>đối với hành vi vi phạm quy định tại điểm đ, i khoản 1, điểm đ khoản 2 Điều này.</w:t>
      </w:r>
    </w:p>
    <w:p w14:paraId="0B14B958" w14:textId="01CCE5C8" w:rsidR="00E367F7" w:rsidRPr="003C6992" w:rsidRDefault="00703873"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
          <w:bCs/>
          <w:sz w:val="28"/>
          <w:szCs w:val="28"/>
          <w:lang w:val="vi-VN"/>
        </w:rPr>
        <w:t>5</w:t>
      </w:r>
      <w:r w:rsidR="00E367F7" w:rsidRPr="003C6992">
        <w:rPr>
          <w:rFonts w:ascii="Times New Roman" w:hAnsi="Times New Roman"/>
          <w:bCs/>
          <w:sz w:val="28"/>
          <w:szCs w:val="28"/>
          <w:lang w:val="vi-VN"/>
        </w:rPr>
        <w:t xml:space="preserve">. </w:t>
      </w:r>
      <w:r w:rsidR="002926C5" w:rsidRPr="003C6992">
        <w:rPr>
          <w:rFonts w:ascii="Times New Roman" w:hAnsi="Times New Roman"/>
          <w:bCs/>
          <w:sz w:val="28"/>
          <w:szCs w:val="28"/>
          <w:lang w:val="vi-VN"/>
        </w:rPr>
        <w:t>Sửa đổi</w:t>
      </w:r>
      <w:r w:rsidR="004038A8" w:rsidRPr="003C6992">
        <w:rPr>
          <w:rFonts w:ascii="Times New Roman" w:hAnsi="Times New Roman"/>
          <w:bCs/>
          <w:sz w:val="28"/>
          <w:szCs w:val="28"/>
          <w:lang w:val="vi-VN"/>
        </w:rPr>
        <w:t>, bổ sung</w:t>
      </w:r>
      <w:r w:rsidR="002926C5" w:rsidRPr="003C6992">
        <w:rPr>
          <w:rFonts w:ascii="Times New Roman" w:hAnsi="Times New Roman"/>
          <w:bCs/>
          <w:sz w:val="28"/>
          <w:szCs w:val="28"/>
          <w:lang w:val="vi-VN"/>
        </w:rPr>
        <w:t xml:space="preserve"> </w:t>
      </w:r>
      <w:r w:rsidR="00E367F7" w:rsidRPr="003C6992">
        <w:rPr>
          <w:rFonts w:ascii="Times New Roman" w:hAnsi="Times New Roman"/>
          <w:bCs/>
          <w:sz w:val="28"/>
          <w:szCs w:val="28"/>
          <w:lang w:val="vi-VN"/>
        </w:rPr>
        <w:t>Điề</w:t>
      </w:r>
      <w:r w:rsidR="00931DDB" w:rsidRPr="003C6992">
        <w:rPr>
          <w:rFonts w:ascii="Times New Roman" w:hAnsi="Times New Roman"/>
          <w:bCs/>
          <w:sz w:val="28"/>
          <w:szCs w:val="28"/>
          <w:lang w:val="vi-VN"/>
        </w:rPr>
        <w:t>u 21 như sau</w:t>
      </w:r>
      <w:r w:rsidR="00C60ADC" w:rsidRPr="003C6992">
        <w:rPr>
          <w:rFonts w:ascii="Times New Roman" w:hAnsi="Times New Roman"/>
          <w:bCs/>
          <w:sz w:val="28"/>
          <w:szCs w:val="28"/>
          <w:lang w:val="vi-VN"/>
        </w:rPr>
        <w:t>:</w:t>
      </w:r>
    </w:p>
    <w:p w14:paraId="24FB50C8" w14:textId="2EDCA249" w:rsidR="00C60ADC" w:rsidRPr="003C6992" w:rsidRDefault="003322A6"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w:t>
      </w:r>
      <w:r w:rsidR="00C60ADC" w:rsidRPr="003C6992">
        <w:rPr>
          <w:rFonts w:ascii="Times New Roman" w:hAnsi="Times New Roman"/>
          <w:b/>
          <w:sz w:val="28"/>
          <w:szCs w:val="28"/>
          <w:lang w:val="vi-VN"/>
        </w:rPr>
        <w:t>Điều 21. Vi phạm quy định về vùng khai thác thủy sản</w:t>
      </w:r>
    </w:p>
    <w:p w14:paraId="1311AF4D" w14:textId="27C61FEC"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1. Phạt tiền từ </w:t>
      </w:r>
      <w:r w:rsidR="003322A6" w:rsidRPr="003C6992">
        <w:rPr>
          <w:rFonts w:ascii="Times New Roman" w:hAnsi="Times New Roman"/>
          <w:bCs/>
          <w:sz w:val="28"/>
          <w:szCs w:val="28"/>
          <w:lang w:val="vi-VN"/>
        </w:rPr>
        <w:t xml:space="preserve">10.000.000 </w:t>
      </w:r>
      <w:r w:rsidRPr="003C6992">
        <w:rPr>
          <w:rFonts w:ascii="Times New Roman" w:hAnsi="Times New Roman"/>
          <w:bCs/>
          <w:sz w:val="28"/>
          <w:szCs w:val="28"/>
          <w:lang w:val="vi-VN"/>
        </w:rPr>
        <w:t xml:space="preserve">đồng đến </w:t>
      </w:r>
      <w:r w:rsidR="003322A6" w:rsidRPr="003C6992">
        <w:rPr>
          <w:rFonts w:ascii="Times New Roman" w:hAnsi="Times New Roman"/>
          <w:bCs/>
          <w:sz w:val="28"/>
          <w:szCs w:val="28"/>
          <w:lang w:val="vi-VN"/>
        </w:rPr>
        <w:t>2</w:t>
      </w:r>
      <w:r w:rsidRPr="003C6992">
        <w:rPr>
          <w:rFonts w:ascii="Times New Roman" w:hAnsi="Times New Roman"/>
          <w:bCs/>
          <w:sz w:val="28"/>
          <w:szCs w:val="28"/>
          <w:lang w:val="vi-VN"/>
        </w:rPr>
        <w:t xml:space="preserve">0.000.000 đồng đối với </w:t>
      </w:r>
      <w:r w:rsidR="00D3489F" w:rsidRPr="003C6992">
        <w:rPr>
          <w:rFonts w:ascii="Times New Roman" w:hAnsi="Times New Roman"/>
          <w:bCs/>
          <w:sz w:val="28"/>
          <w:szCs w:val="28"/>
          <w:lang w:val="vi-VN"/>
        </w:rPr>
        <w:t xml:space="preserve">thuyền trưởng có </w:t>
      </w:r>
      <w:r w:rsidRPr="003C6992">
        <w:rPr>
          <w:rFonts w:ascii="Times New Roman" w:hAnsi="Times New Roman"/>
          <w:bCs/>
          <w:sz w:val="28"/>
          <w:szCs w:val="28"/>
          <w:lang w:val="vi-VN"/>
        </w:rPr>
        <w:t>hành vi sử dụng tàu cá có chiều dài lớn nhất dưới 12 mét khai thác thủy sản tại vùng ven bờ, vùng lộng của tỉnh, thành phố trực thuộc trung ương khác, trừ trường hợp có thỏa thuận của Ủy ban nhân dân hai tỉnh, thành phố trực thuộc trung ương.</w:t>
      </w:r>
    </w:p>
    <w:p w14:paraId="265FC2CF" w14:textId="1CCE2B37"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2. Phạt tiền từ </w:t>
      </w:r>
      <w:r w:rsidR="003322A6" w:rsidRPr="003C6992">
        <w:rPr>
          <w:rFonts w:ascii="Times New Roman" w:hAnsi="Times New Roman"/>
          <w:bCs/>
          <w:sz w:val="28"/>
          <w:szCs w:val="28"/>
          <w:lang w:val="vi-VN"/>
        </w:rPr>
        <w:t>2</w:t>
      </w:r>
      <w:r w:rsidRPr="003C6992">
        <w:rPr>
          <w:rFonts w:ascii="Times New Roman" w:hAnsi="Times New Roman"/>
          <w:bCs/>
          <w:sz w:val="28"/>
          <w:szCs w:val="28"/>
          <w:lang w:val="vi-VN"/>
        </w:rPr>
        <w:t xml:space="preserve">0.000.000 đồng đến </w:t>
      </w:r>
      <w:r w:rsidR="003322A6" w:rsidRPr="003C6992">
        <w:rPr>
          <w:rFonts w:ascii="Times New Roman" w:hAnsi="Times New Roman"/>
          <w:bCs/>
          <w:sz w:val="28"/>
          <w:szCs w:val="28"/>
          <w:lang w:val="vi-VN"/>
        </w:rPr>
        <w:t>30</w:t>
      </w:r>
      <w:r w:rsidRPr="003C6992">
        <w:rPr>
          <w:rFonts w:ascii="Times New Roman" w:hAnsi="Times New Roman"/>
          <w:bCs/>
          <w:sz w:val="28"/>
          <w:szCs w:val="28"/>
          <w:lang w:val="vi-VN"/>
        </w:rPr>
        <w:t xml:space="preserve">.000.000 đồng đối với </w:t>
      </w:r>
      <w:r w:rsidR="00D3489F" w:rsidRPr="003C6992">
        <w:rPr>
          <w:rFonts w:ascii="Times New Roman" w:hAnsi="Times New Roman"/>
          <w:bCs/>
          <w:sz w:val="28"/>
          <w:szCs w:val="28"/>
          <w:lang w:val="vi-VN"/>
        </w:rPr>
        <w:t xml:space="preserve">thuyền trưởng có </w:t>
      </w:r>
      <w:r w:rsidRPr="003C6992">
        <w:rPr>
          <w:rFonts w:ascii="Times New Roman" w:hAnsi="Times New Roman"/>
          <w:bCs/>
          <w:sz w:val="28"/>
          <w:szCs w:val="28"/>
          <w:lang w:val="vi-VN"/>
        </w:rPr>
        <w:t>hành vi sử dụng tàu cá có chiều dài lớn nhất dưới 12 mét khai thác thủy sản tại vùng lộng hoặc vùng khơi.</w:t>
      </w:r>
    </w:p>
    <w:p w14:paraId="0DB2AF9F" w14:textId="4C81C3D1"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3. Phạt tiền từ </w:t>
      </w:r>
      <w:r w:rsidR="002D3FF9" w:rsidRPr="003C6992">
        <w:rPr>
          <w:rFonts w:ascii="Times New Roman" w:hAnsi="Times New Roman"/>
          <w:bCs/>
          <w:sz w:val="28"/>
          <w:szCs w:val="28"/>
          <w:lang w:val="vi-VN"/>
        </w:rPr>
        <w:t>30</w:t>
      </w:r>
      <w:r w:rsidRPr="003C6992">
        <w:rPr>
          <w:rFonts w:ascii="Times New Roman" w:hAnsi="Times New Roman"/>
          <w:bCs/>
          <w:sz w:val="28"/>
          <w:szCs w:val="28"/>
          <w:lang w:val="vi-VN"/>
        </w:rPr>
        <w:t xml:space="preserve">.000.000 đồng đến </w:t>
      </w:r>
      <w:r w:rsidR="002D3FF9" w:rsidRPr="003C6992">
        <w:rPr>
          <w:rFonts w:ascii="Times New Roman" w:hAnsi="Times New Roman"/>
          <w:bCs/>
          <w:sz w:val="28"/>
          <w:szCs w:val="28"/>
          <w:lang w:val="vi-VN"/>
        </w:rPr>
        <w:t>4</w:t>
      </w:r>
      <w:r w:rsidRPr="003C6992">
        <w:rPr>
          <w:rFonts w:ascii="Times New Roman" w:hAnsi="Times New Roman"/>
          <w:bCs/>
          <w:sz w:val="28"/>
          <w:szCs w:val="28"/>
          <w:lang w:val="vi-VN"/>
        </w:rPr>
        <w:t xml:space="preserve">0.000.000 đồng đối với </w:t>
      </w:r>
      <w:r w:rsidR="00D3489F" w:rsidRPr="003C6992">
        <w:rPr>
          <w:rFonts w:ascii="Times New Roman" w:hAnsi="Times New Roman"/>
          <w:bCs/>
          <w:sz w:val="28"/>
          <w:szCs w:val="28"/>
          <w:lang w:val="vi-VN"/>
        </w:rPr>
        <w:t xml:space="preserve">thuyền trưởng có </w:t>
      </w:r>
      <w:r w:rsidRPr="003C6992">
        <w:rPr>
          <w:rFonts w:ascii="Times New Roman" w:hAnsi="Times New Roman"/>
          <w:bCs/>
          <w:sz w:val="28"/>
          <w:szCs w:val="28"/>
          <w:lang w:val="vi-VN"/>
        </w:rPr>
        <w:t>hành vi sử dụng tàu cá có chiều dài lớn nhất từ 12 mét đến dưới 15 mét khai thác thủy sản tại vùng ven bờ hoặc vùng khơi.</w:t>
      </w:r>
    </w:p>
    <w:p w14:paraId="1F4B3A33" w14:textId="3CC6235D"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4. Phạt tiền từ </w:t>
      </w:r>
      <w:r w:rsidR="002D3FF9" w:rsidRPr="003C6992">
        <w:rPr>
          <w:rFonts w:ascii="Times New Roman" w:hAnsi="Times New Roman"/>
          <w:bCs/>
          <w:sz w:val="28"/>
          <w:szCs w:val="28"/>
          <w:lang w:val="vi-VN"/>
        </w:rPr>
        <w:t>5</w:t>
      </w:r>
      <w:r w:rsidRPr="003C6992">
        <w:rPr>
          <w:rFonts w:ascii="Times New Roman" w:hAnsi="Times New Roman"/>
          <w:bCs/>
          <w:sz w:val="28"/>
          <w:szCs w:val="28"/>
          <w:lang w:val="vi-VN"/>
        </w:rPr>
        <w:t xml:space="preserve">0.000.000 đồng đến </w:t>
      </w:r>
      <w:r w:rsidR="002D3FF9" w:rsidRPr="003C6992">
        <w:rPr>
          <w:rFonts w:ascii="Times New Roman" w:hAnsi="Times New Roman"/>
          <w:bCs/>
          <w:sz w:val="28"/>
          <w:szCs w:val="28"/>
          <w:lang w:val="vi-VN"/>
        </w:rPr>
        <w:t>7</w:t>
      </w:r>
      <w:r w:rsidRPr="003C6992">
        <w:rPr>
          <w:rFonts w:ascii="Times New Roman" w:hAnsi="Times New Roman"/>
          <w:bCs/>
          <w:sz w:val="28"/>
          <w:szCs w:val="28"/>
          <w:lang w:val="vi-VN"/>
        </w:rPr>
        <w:t xml:space="preserve">0.000.000 đồng đối với </w:t>
      </w:r>
      <w:r w:rsidR="00D3489F" w:rsidRPr="003C6992">
        <w:rPr>
          <w:rFonts w:ascii="Times New Roman" w:hAnsi="Times New Roman"/>
          <w:bCs/>
          <w:sz w:val="28"/>
          <w:szCs w:val="28"/>
          <w:lang w:val="vi-VN"/>
        </w:rPr>
        <w:t xml:space="preserve">chủ tàu cá và thuyền trưởng có </w:t>
      </w:r>
      <w:r w:rsidRPr="003C6992">
        <w:rPr>
          <w:rFonts w:ascii="Times New Roman" w:hAnsi="Times New Roman"/>
          <w:bCs/>
          <w:sz w:val="28"/>
          <w:szCs w:val="28"/>
          <w:lang w:val="vi-VN"/>
        </w:rPr>
        <w:t>hành vi sử dụng tàu cá có chiều dài lớn nhất từ 15 mét đến dưới 24 mét khai thác thủy sản tại vùng ven bờ hoặc vùng lộng.</w:t>
      </w:r>
    </w:p>
    <w:p w14:paraId="59C7E9FF" w14:textId="605590B0"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5. Phạt tiền từ </w:t>
      </w:r>
      <w:r w:rsidR="002D3FF9" w:rsidRPr="003C6992">
        <w:rPr>
          <w:rFonts w:ascii="Times New Roman" w:hAnsi="Times New Roman"/>
          <w:bCs/>
          <w:sz w:val="28"/>
          <w:szCs w:val="28"/>
          <w:lang w:val="vi-VN"/>
        </w:rPr>
        <w:t>8</w:t>
      </w:r>
      <w:r w:rsidRPr="003C6992">
        <w:rPr>
          <w:rFonts w:ascii="Times New Roman" w:hAnsi="Times New Roman"/>
          <w:bCs/>
          <w:sz w:val="28"/>
          <w:szCs w:val="28"/>
          <w:lang w:val="vi-VN"/>
        </w:rPr>
        <w:t xml:space="preserve">0.000.000 đồng đến </w:t>
      </w:r>
      <w:r w:rsidR="002D3FF9" w:rsidRPr="003C6992">
        <w:rPr>
          <w:rFonts w:ascii="Times New Roman" w:hAnsi="Times New Roman"/>
          <w:bCs/>
          <w:sz w:val="28"/>
          <w:szCs w:val="28"/>
          <w:lang w:val="vi-VN"/>
        </w:rPr>
        <w:t>10</w:t>
      </w:r>
      <w:r w:rsidRPr="003C6992">
        <w:rPr>
          <w:rFonts w:ascii="Times New Roman" w:hAnsi="Times New Roman"/>
          <w:bCs/>
          <w:sz w:val="28"/>
          <w:szCs w:val="28"/>
          <w:lang w:val="vi-VN"/>
        </w:rPr>
        <w:t xml:space="preserve">0.000.000 đồng đối với </w:t>
      </w:r>
      <w:r w:rsidR="00D3489F" w:rsidRPr="003C6992">
        <w:rPr>
          <w:rFonts w:ascii="Times New Roman" w:hAnsi="Times New Roman"/>
          <w:bCs/>
          <w:sz w:val="28"/>
          <w:szCs w:val="28"/>
          <w:lang w:val="vi-VN"/>
        </w:rPr>
        <w:t xml:space="preserve">chủ tàu cá và thuyền trưởng có </w:t>
      </w:r>
      <w:r w:rsidRPr="003C6992">
        <w:rPr>
          <w:rFonts w:ascii="Times New Roman" w:hAnsi="Times New Roman"/>
          <w:bCs/>
          <w:sz w:val="28"/>
          <w:szCs w:val="28"/>
          <w:lang w:val="vi-VN"/>
        </w:rPr>
        <w:t>hành vi sử dụng tàu cá có chiều dài lớn nhất từ 24 mét trở lên khai thác thủy sản tại vùng ven bờ hoặc vùng lộng.</w:t>
      </w:r>
    </w:p>
    <w:p w14:paraId="2923A31D" w14:textId="00DDEEC4" w:rsidR="00C60ADC" w:rsidRPr="003C6992" w:rsidRDefault="00C60AD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6. Phạt tiền gấp hai lần mức tiền phạt quy định từ khoản 2 đến khoản 5 Điều này đối với hành vi sử dụng tàu cá làm nghề lưới kéo, nghề và ngư cụ kết hợp ánh sáng (trừ nghề câu mực) khai thác thủy sản tại vùng ven bờ.</w:t>
      </w:r>
    </w:p>
    <w:p w14:paraId="7833ACE3" w14:textId="4D9C8F2C" w:rsidR="00931DDB" w:rsidRPr="003C6992" w:rsidRDefault="00931DDB"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7. Phạt tiền chủ tàu cá và thuyền trưởng đối với hành vi sử dụng tàu cá vượt qua vùng được phép khai thác thủy sản trên biển mà không có văn bản chấp thuận (trừ trường hợp sự kiện bất khả kháng) theo các mức phạt sau:’</w:t>
      </w:r>
    </w:p>
    <w:p w14:paraId="11ECF063" w14:textId="0EE89489" w:rsidR="00211DC5" w:rsidRPr="003C6992" w:rsidRDefault="00211DC5"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Phạt tiền từ 100.000.000 đồng đến 150.000.000 đồng đối với trường hợp sử dụng tàu cá có chiều dài lớn nhất từ 15 mét đến dưới 24 mét;</w:t>
      </w:r>
    </w:p>
    <w:p w14:paraId="0A943DF1" w14:textId="3D76AACE" w:rsidR="00211DC5" w:rsidRPr="003C6992" w:rsidRDefault="00211DC5"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Phạt tiền từ 150.000.000 đồng đến 200.000.000 đồng đối với trường hợp sử dụng tàu cá có chiều dài lớn nhất từ 24 mét trở lên.</w:t>
      </w:r>
    </w:p>
    <w:p w14:paraId="327B7804" w14:textId="77777777" w:rsidR="00A5530C" w:rsidRPr="003C6992" w:rsidRDefault="00A5530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8. Hình thức xử phạt bổ sung:</w:t>
      </w:r>
    </w:p>
    <w:p w14:paraId="3E8245D8" w14:textId="77777777" w:rsidR="00A5530C" w:rsidRPr="003C6992" w:rsidRDefault="00A5530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Tịch thu thủy sản khai thác đối với hành vi vi phạm quy định tại khoản 6 và khoản 7 Điều này;</w:t>
      </w:r>
    </w:p>
    <w:p w14:paraId="6C43168D" w14:textId="77777777" w:rsidR="00A5530C" w:rsidRPr="003C6992" w:rsidRDefault="00A5530C"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b) Tước quyền sử dụng văn bằng, chứng chỉ thuyền trưởng tàu cá từ 03 tháng đến 06 tháng đối với hành vi vi phạm quy định tại các khoản 2, 3, 4, 5 và 6 Điều này;</w:t>
      </w:r>
    </w:p>
    <w:p w14:paraId="7EB25F66" w14:textId="7C09EE61" w:rsidR="00211DC5" w:rsidRPr="003C6992" w:rsidRDefault="00A5530C"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c) Tước quyền sử dụng văn bằng, chứng chỉ thuyền trưởng tàu cá từ 06 tháng đến 12 tháng đối với hành vi vi phạm quy định tại khoản 7 Điều này;</w:t>
      </w:r>
    </w:p>
    <w:p w14:paraId="51644CEC" w14:textId="56681D62" w:rsidR="00A5530C" w:rsidRPr="003C6992" w:rsidRDefault="00A5530C" w:rsidP="00AD0C21">
      <w:pPr>
        <w:widowControl w:val="0"/>
        <w:spacing w:before="120" w:after="0" w:line="340" w:lineRule="exact"/>
        <w:ind w:firstLine="720"/>
        <w:jc w:val="both"/>
        <w:rPr>
          <w:rFonts w:ascii="Times New Roman" w:hAnsi="Times New Roman"/>
          <w:bCs/>
          <w:sz w:val="28"/>
          <w:szCs w:val="28"/>
        </w:rPr>
      </w:pPr>
      <w:r w:rsidRPr="003C6992">
        <w:rPr>
          <w:rFonts w:ascii="Times New Roman" w:hAnsi="Times New Roman"/>
          <w:bCs/>
          <w:sz w:val="28"/>
          <w:szCs w:val="28"/>
        </w:rPr>
        <w:t>d) Tước quyền sử dụng Giấy phép khai thác thuỷ sản từ 06 tháng đến 12 tháng đối với hành vi quy định tại khoản 7 Điều này.”.</w:t>
      </w:r>
    </w:p>
    <w:p w14:paraId="4A712241" w14:textId="6906FCF5" w:rsidR="000C20E7" w:rsidRPr="003C6992" w:rsidRDefault="00703873"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
          <w:bCs/>
          <w:sz w:val="28"/>
          <w:szCs w:val="28"/>
          <w:lang w:val="vi-VN"/>
        </w:rPr>
        <w:t>6</w:t>
      </w:r>
      <w:r w:rsidR="000C20E7" w:rsidRPr="003C6992">
        <w:rPr>
          <w:rFonts w:ascii="Times New Roman" w:hAnsi="Times New Roman"/>
          <w:b/>
          <w:bCs/>
          <w:sz w:val="28"/>
          <w:szCs w:val="28"/>
          <w:lang w:val="vi-VN"/>
        </w:rPr>
        <w:t>.</w:t>
      </w:r>
      <w:r w:rsidR="004038A8" w:rsidRPr="003C6992">
        <w:rPr>
          <w:lang w:val="vi-VN"/>
        </w:rPr>
        <w:t xml:space="preserve"> </w:t>
      </w:r>
      <w:r w:rsidR="008C6CD0" w:rsidRPr="003C6992">
        <w:rPr>
          <w:rFonts w:ascii="Times New Roman" w:hAnsi="Times New Roman"/>
          <w:bCs/>
          <w:sz w:val="28"/>
          <w:szCs w:val="28"/>
          <w:lang w:val="vi-VN"/>
        </w:rPr>
        <w:t>B</w:t>
      </w:r>
      <w:r w:rsidR="004038A8" w:rsidRPr="003C6992">
        <w:rPr>
          <w:rFonts w:ascii="Times New Roman" w:hAnsi="Times New Roman"/>
          <w:bCs/>
          <w:sz w:val="28"/>
          <w:szCs w:val="28"/>
          <w:lang w:val="vi-VN"/>
        </w:rPr>
        <w:t>ổ sung</w:t>
      </w:r>
      <w:r w:rsidR="008C6CD0" w:rsidRPr="003C6992">
        <w:rPr>
          <w:rFonts w:ascii="Times New Roman" w:hAnsi="Times New Roman"/>
          <w:bCs/>
          <w:sz w:val="28"/>
          <w:szCs w:val="28"/>
          <w:lang w:val="vi-VN"/>
        </w:rPr>
        <w:t xml:space="preserve"> cụm từ “chủ tàu cá và thuyền trưởng” vào trước từ “Phạt tiền” tại</w:t>
      </w:r>
      <w:r w:rsidR="004038A8" w:rsidRPr="003C6992">
        <w:rPr>
          <w:rFonts w:ascii="Times New Roman" w:hAnsi="Times New Roman"/>
          <w:bCs/>
          <w:sz w:val="28"/>
          <w:szCs w:val="28"/>
          <w:lang w:val="vi-VN"/>
        </w:rPr>
        <w:t xml:space="preserve"> mũ khoản 1</w:t>
      </w:r>
      <w:r w:rsidR="008C6CD0" w:rsidRPr="003C6992">
        <w:rPr>
          <w:rFonts w:ascii="Times New Roman" w:hAnsi="Times New Roman"/>
          <w:bCs/>
          <w:sz w:val="28"/>
          <w:szCs w:val="28"/>
          <w:lang w:val="vi-VN"/>
        </w:rPr>
        <w:t xml:space="preserve"> khoản 2, khoản 3 và khoản 4</w:t>
      </w:r>
      <w:r w:rsidR="004038A8" w:rsidRPr="003C6992">
        <w:rPr>
          <w:rFonts w:ascii="Times New Roman" w:hAnsi="Times New Roman"/>
          <w:bCs/>
          <w:sz w:val="28"/>
          <w:szCs w:val="28"/>
          <w:lang w:val="vi-VN"/>
        </w:rPr>
        <w:t xml:space="preserve"> Điề</w:t>
      </w:r>
      <w:r w:rsidR="008C6CD0" w:rsidRPr="003C6992">
        <w:rPr>
          <w:rFonts w:ascii="Times New Roman" w:hAnsi="Times New Roman"/>
          <w:bCs/>
          <w:sz w:val="28"/>
          <w:szCs w:val="28"/>
          <w:lang w:val="vi-VN"/>
        </w:rPr>
        <w:t>u 23.</w:t>
      </w:r>
    </w:p>
    <w:p w14:paraId="5784E49E" w14:textId="7A9D760F" w:rsidR="00E367F7" w:rsidRPr="003C6992" w:rsidRDefault="00703873" w:rsidP="00AD0C21">
      <w:pPr>
        <w:widowControl w:val="0"/>
        <w:spacing w:before="120" w:after="0" w:line="340" w:lineRule="exact"/>
        <w:ind w:firstLine="720"/>
        <w:rPr>
          <w:rFonts w:ascii="Times New Roman" w:hAnsi="Times New Roman"/>
          <w:b/>
          <w:bCs/>
          <w:sz w:val="28"/>
          <w:szCs w:val="28"/>
          <w:lang w:val="vi-VN"/>
        </w:rPr>
      </w:pPr>
      <w:r w:rsidRPr="003C6992">
        <w:rPr>
          <w:rFonts w:ascii="Times New Roman" w:hAnsi="Times New Roman"/>
          <w:b/>
          <w:bCs/>
          <w:sz w:val="28"/>
          <w:szCs w:val="28"/>
          <w:lang w:val="vi-VN"/>
        </w:rPr>
        <w:t>7</w:t>
      </w:r>
      <w:r w:rsidR="00E367F7" w:rsidRPr="003C6992">
        <w:rPr>
          <w:rFonts w:ascii="Times New Roman" w:hAnsi="Times New Roman"/>
          <w:b/>
          <w:bCs/>
          <w:sz w:val="28"/>
          <w:szCs w:val="28"/>
          <w:lang w:val="vi-VN"/>
        </w:rPr>
        <w:t xml:space="preserve">. </w:t>
      </w:r>
      <w:r w:rsidR="00E367F7" w:rsidRPr="003C6992">
        <w:rPr>
          <w:rFonts w:ascii="Times New Roman" w:hAnsi="Times New Roman"/>
          <w:bCs/>
          <w:sz w:val="28"/>
          <w:szCs w:val="28"/>
          <w:lang w:val="vi-VN"/>
        </w:rPr>
        <w:t>Sửa đổi, bổ sung Điều 35 như sau:</w:t>
      </w:r>
    </w:p>
    <w:p w14:paraId="1809817E" w14:textId="6A82FF09" w:rsidR="00836AF2" w:rsidRPr="003C6992" w:rsidRDefault="00033248"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w:t>
      </w:r>
      <w:r w:rsidR="00836AF2" w:rsidRPr="003C6992">
        <w:rPr>
          <w:rFonts w:ascii="Times New Roman" w:hAnsi="Times New Roman"/>
          <w:b/>
          <w:sz w:val="28"/>
          <w:szCs w:val="28"/>
          <w:lang w:val="vi-VN"/>
        </w:rPr>
        <w:t>Điều 35. Vi phạm quy định về thiết bị thông tin liên lạc, thiết bị giám sát hành trình trên tàu cá</w:t>
      </w:r>
    </w:p>
    <w:p w14:paraId="4A6EE6C2" w14:textId="0A72B29E"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1. Phạt tiền từ 3.000.000 đồng đến 5.000.000 đồng đối với </w:t>
      </w:r>
      <w:r w:rsidR="00561DA7" w:rsidRPr="003C6992">
        <w:rPr>
          <w:rFonts w:ascii="Times New Roman" w:hAnsi="Times New Roman"/>
          <w:bCs/>
          <w:sz w:val="28"/>
          <w:szCs w:val="28"/>
          <w:lang w:val="vi-VN"/>
        </w:rPr>
        <w:t>chủ tàu cá</w:t>
      </w:r>
      <w:r w:rsidR="003924F2" w:rsidRPr="003C6992">
        <w:rPr>
          <w:rFonts w:ascii="Times New Roman" w:hAnsi="Times New Roman"/>
          <w:bCs/>
          <w:sz w:val="28"/>
          <w:szCs w:val="28"/>
          <w:lang w:val="vi-VN"/>
        </w:rPr>
        <w:t xml:space="preserve"> có </w:t>
      </w:r>
      <w:r w:rsidRPr="003C6992">
        <w:rPr>
          <w:rFonts w:ascii="Times New Roman" w:hAnsi="Times New Roman"/>
          <w:bCs/>
          <w:sz w:val="28"/>
          <w:szCs w:val="28"/>
          <w:lang w:val="vi-VN"/>
        </w:rPr>
        <w:t>hành vi tháo thiết bị giám sát hành trình trên tàu cá khi tàu cá không hoạt động trên biển mà không được giám sát theo quy định.</w:t>
      </w:r>
    </w:p>
    <w:p w14:paraId="1B95BA1C" w14:textId="6B04889C"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2. Phạt tiền </w:t>
      </w:r>
      <w:r w:rsidR="003924F2" w:rsidRPr="003C6992">
        <w:rPr>
          <w:rFonts w:ascii="Times New Roman" w:hAnsi="Times New Roman"/>
          <w:bCs/>
          <w:sz w:val="28"/>
          <w:szCs w:val="28"/>
          <w:lang w:val="vi-VN"/>
        </w:rPr>
        <w:t xml:space="preserve">chủ tàu cá có </w:t>
      </w:r>
      <w:r w:rsidRPr="003C6992">
        <w:rPr>
          <w:rFonts w:ascii="Times New Roman" w:hAnsi="Times New Roman"/>
          <w:bCs/>
          <w:sz w:val="28"/>
          <w:szCs w:val="28"/>
          <w:lang w:val="vi-VN"/>
        </w:rPr>
        <w:t>hành vi không trang bị hoặc trang bị không đầy đủ thiết bị thông tin liên lạc tàu cá theo các mức phạt sau:</w:t>
      </w:r>
    </w:p>
    <w:p w14:paraId="6FA2D95F" w14:textId="5921F934"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Phạt tiền từ 1.000.000 đồng đến 2.000.000 đồng </w:t>
      </w:r>
      <w:r w:rsidR="004B774D" w:rsidRPr="003C6992">
        <w:rPr>
          <w:rFonts w:ascii="Times New Roman" w:hAnsi="Times New Roman"/>
          <w:bCs/>
          <w:sz w:val="28"/>
          <w:szCs w:val="28"/>
          <w:lang w:val="vi-VN"/>
        </w:rPr>
        <w:t xml:space="preserve">đối với </w:t>
      </w:r>
      <w:r w:rsidRPr="003C6992">
        <w:rPr>
          <w:rFonts w:ascii="Times New Roman" w:hAnsi="Times New Roman"/>
          <w:bCs/>
          <w:sz w:val="28"/>
          <w:szCs w:val="28"/>
          <w:lang w:val="vi-VN"/>
        </w:rPr>
        <w:t>tàu cá có chiều dài lớn nhất dưới 12 mét;</w:t>
      </w:r>
    </w:p>
    <w:p w14:paraId="47C142BF" w14:textId="6D46B430"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b) Phạt tiền từ 3.000.000 đồng đến 5.000.000 đồng </w:t>
      </w:r>
      <w:r w:rsidR="004B774D" w:rsidRPr="003C6992">
        <w:rPr>
          <w:rFonts w:ascii="Times New Roman" w:hAnsi="Times New Roman"/>
          <w:bCs/>
          <w:sz w:val="28"/>
          <w:szCs w:val="28"/>
          <w:lang w:val="vi-VN"/>
        </w:rPr>
        <w:t xml:space="preserve">đối với </w:t>
      </w:r>
      <w:r w:rsidRPr="003C6992">
        <w:rPr>
          <w:rFonts w:ascii="Times New Roman" w:hAnsi="Times New Roman"/>
          <w:bCs/>
          <w:sz w:val="28"/>
          <w:szCs w:val="28"/>
          <w:lang w:val="vi-VN"/>
        </w:rPr>
        <w:t>tàu cá có chiều dài lớn nhất từ 12 mét đến dưới 15 mét;</w:t>
      </w:r>
    </w:p>
    <w:p w14:paraId="639BE95A" w14:textId="104A54DA"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Phạt tiền từ 5.000.000 đồng đến 10.000.000 đồng </w:t>
      </w:r>
      <w:r w:rsidR="004B774D" w:rsidRPr="003C6992">
        <w:rPr>
          <w:rFonts w:ascii="Times New Roman" w:hAnsi="Times New Roman"/>
          <w:bCs/>
          <w:sz w:val="28"/>
          <w:szCs w:val="28"/>
          <w:lang w:val="vi-VN"/>
        </w:rPr>
        <w:t xml:space="preserve">đối với </w:t>
      </w:r>
      <w:r w:rsidRPr="003C6992">
        <w:rPr>
          <w:rFonts w:ascii="Times New Roman" w:hAnsi="Times New Roman"/>
          <w:bCs/>
          <w:sz w:val="28"/>
          <w:szCs w:val="28"/>
          <w:lang w:val="vi-VN"/>
        </w:rPr>
        <w:t>tàu cá có chiều dài lớn nhất từ 15 mét đến dưới 24 mét;</w:t>
      </w:r>
    </w:p>
    <w:p w14:paraId="07B9BC58" w14:textId="165F5BF3"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Phạt tiền từ 10.000.000 đồng đến 15.000.000 đồng</w:t>
      </w:r>
      <w:r w:rsidR="004B774D" w:rsidRPr="003C6992">
        <w:rPr>
          <w:rFonts w:ascii="Times New Roman" w:hAnsi="Times New Roman"/>
          <w:bCs/>
          <w:sz w:val="28"/>
          <w:szCs w:val="28"/>
          <w:lang w:val="vi-VN"/>
        </w:rPr>
        <w:t xml:space="preserve"> đối </w:t>
      </w:r>
      <w:r w:rsidR="00FD2142" w:rsidRPr="003C6992">
        <w:rPr>
          <w:rFonts w:ascii="Times New Roman" w:hAnsi="Times New Roman"/>
          <w:bCs/>
          <w:sz w:val="28"/>
          <w:szCs w:val="28"/>
          <w:lang w:val="vi-VN"/>
        </w:rPr>
        <w:t>với</w:t>
      </w:r>
      <w:r w:rsidRPr="003C6992">
        <w:rPr>
          <w:rFonts w:ascii="Times New Roman" w:hAnsi="Times New Roman"/>
          <w:bCs/>
          <w:sz w:val="28"/>
          <w:szCs w:val="28"/>
          <w:lang w:val="vi-VN"/>
        </w:rPr>
        <w:t xml:space="preserve"> tàu cá có chiều dài lớn nhất từ 24 mét trở lên.</w:t>
      </w:r>
    </w:p>
    <w:p w14:paraId="0904A2B5" w14:textId="4F3F536A" w:rsidR="005012D5"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3. </w:t>
      </w:r>
      <w:r w:rsidR="005012D5" w:rsidRPr="003C6992">
        <w:rPr>
          <w:rFonts w:ascii="Times New Roman" w:hAnsi="Times New Roman"/>
          <w:bCs/>
          <w:sz w:val="28"/>
          <w:szCs w:val="28"/>
          <w:lang w:val="vi-VN"/>
        </w:rPr>
        <w:t>Phạt tiền chủ tàu cá và thuyền trưởng</w:t>
      </w:r>
      <w:r w:rsidR="002A6084" w:rsidRPr="003C6992">
        <w:rPr>
          <w:rFonts w:ascii="Times New Roman" w:hAnsi="Times New Roman"/>
          <w:bCs/>
          <w:sz w:val="28"/>
          <w:szCs w:val="28"/>
          <w:lang w:val="vi-VN"/>
        </w:rPr>
        <w:t xml:space="preserve"> vi phạm</w:t>
      </w:r>
      <w:r w:rsidR="005012D5" w:rsidRPr="003C6992">
        <w:rPr>
          <w:rFonts w:ascii="Times New Roman" w:hAnsi="Times New Roman"/>
          <w:bCs/>
          <w:sz w:val="28"/>
          <w:szCs w:val="28"/>
          <w:lang w:val="vi-VN"/>
        </w:rPr>
        <w:t xml:space="preserve"> một trong các hành vi sau:</w:t>
      </w:r>
    </w:p>
    <w:p w14:paraId="19CBE11D" w14:textId="712CEB59" w:rsidR="002D6F1E" w:rsidRPr="003C6992" w:rsidRDefault="00BA0BF0"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w:t>
      </w:r>
      <w:r w:rsidR="005012D5" w:rsidRPr="003C6992">
        <w:rPr>
          <w:rFonts w:ascii="Times New Roman" w:hAnsi="Times New Roman"/>
          <w:bCs/>
          <w:sz w:val="28"/>
          <w:szCs w:val="28"/>
          <w:lang w:val="vi-VN"/>
        </w:rPr>
        <w:t>Phạt tiền từ 20.000.000 đồng đến 30.000.000 hành vi không thực hiện đúng quy định</w:t>
      </w:r>
      <w:r w:rsidR="002D6F1E" w:rsidRPr="003C6992">
        <w:rPr>
          <w:rFonts w:ascii="Times New Roman" w:hAnsi="Times New Roman"/>
          <w:bCs/>
          <w:sz w:val="28"/>
          <w:szCs w:val="28"/>
          <w:lang w:val="vi-VN"/>
        </w:rPr>
        <w:t xml:space="preserve"> báo cáo vị trí về bờ trong 6h mỗi lần</w:t>
      </w:r>
      <w:r w:rsidR="00212453" w:rsidRPr="003C6992">
        <w:rPr>
          <w:rFonts w:ascii="Times New Roman" w:hAnsi="Times New Roman"/>
          <w:bCs/>
          <w:sz w:val="28"/>
          <w:szCs w:val="28"/>
          <w:lang w:val="vi-VN"/>
        </w:rPr>
        <w:t xml:space="preserve"> </w:t>
      </w:r>
      <w:r w:rsidR="005012D5" w:rsidRPr="003C6992">
        <w:rPr>
          <w:rFonts w:ascii="Times New Roman" w:hAnsi="Times New Roman"/>
          <w:bCs/>
          <w:sz w:val="28"/>
          <w:szCs w:val="28"/>
          <w:lang w:val="vi-VN"/>
        </w:rPr>
        <w:t>trong trường hợp thiết bị giám sát hành trình bị hỏng</w:t>
      </w:r>
      <w:r w:rsidR="002D6F1E" w:rsidRPr="003C6992">
        <w:rPr>
          <w:rFonts w:ascii="Times New Roman" w:hAnsi="Times New Roman"/>
          <w:bCs/>
          <w:sz w:val="28"/>
          <w:szCs w:val="28"/>
          <w:lang w:val="vi-VN"/>
        </w:rPr>
        <w:t xml:space="preserve"> hoặc không truyền được thông tin, dữ liệu từ tàu cá về trung tâm dữ liệu giám sát tàu cá khi đang hoạt động đối với tàu cá có chiều dài lớn nhất từ 15 mét đến dưới 24 mét;</w:t>
      </w:r>
    </w:p>
    <w:p w14:paraId="3D77D60F" w14:textId="6ADFFFBF" w:rsidR="00FE0CD5" w:rsidRPr="003C6992" w:rsidRDefault="002D6F1E"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b) </w:t>
      </w:r>
      <w:r w:rsidR="00212453" w:rsidRPr="003C6992">
        <w:rPr>
          <w:rFonts w:ascii="Times New Roman" w:hAnsi="Times New Roman"/>
          <w:bCs/>
          <w:sz w:val="28"/>
          <w:szCs w:val="28"/>
          <w:lang w:val="vi-VN"/>
        </w:rPr>
        <w:t xml:space="preserve">Phạt tiền từ 30.000.000 đồng đến 50.000.000 hành vi </w:t>
      </w:r>
      <w:r w:rsidR="00FE0CD5" w:rsidRPr="003C6992">
        <w:rPr>
          <w:rFonts w:ascii="Times New Roman" w:hAnsi="Times New Roman"/>
          <w:bCs/>
          <w:sz w:val="28"/>
          <w:szCs w:val="28"/>
          <w:lang w:val="vi-VN"/>
        </w:rPr>
        <w:t>không đưa tàu về cảng trong 10 ngày kể từ khi thiết bị giám sát hành trình tàu cá bị hỏng để sửa chữa</w:t>
      </w:r>
      <w:r w:rsidR="00384DAE" w:rsidRPr="003C6992">
        <w:rPr>
          <w:rFonts w:ascii="Times New Roman" w:hAnsi="Times New Roman"/>
          <w:bCs/>
          <w:sz w:val="28"/>
          <w:szCs w:val="28"/>
          <w:lang w:val="vi-VN"/>
        </w:rPr>
        <w:t xml:space="preserve"> đối với tàu cá có chiều dài lớn nhất từ 15 mét đến dướ</w:t>
      </w:r>
      <w:r w:rsidR="00C14B45" w:rsidRPr="003C6992">
        <w:rPr>
          <w:rFonts w:ascii="Times New Roman" w:hAnsi="Times New Roman"/>
          <w:bCs/>
          <w:sz w:val="28"/>
          <w:szCs w:val="28"/>
          <w:lang w:val="vi-VN"/>
        </w:rPr>
        <w:t>i 24 mét.</w:t>
      </w:r>
    </w:p>
    <w:p w14:paraId="34B0003D" w14:textId="4357C3EA" w:rsidR="005033F1" w:rsidRPr="003C6992" w:rsidRDefault="005033F1"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 xml:space="preserve">4. Phạt tiền chủ tàu cá và thuyền trưởng </w:t>
      </w:r>
      <w:r w:rsidR="002A6084" w:rsidRPr="003C6992">
        <w:rPr>
          <w:rFonts w:ascii="Times New Roman" w:hAnsi="Times New Roman"/>
          <w:bCs/>
          <w:sz w:val="28"/>
          <w:szCs w:val="28"/>
          <w:lang w:val="vi-VN"/>
        </w:rPr>
        <w:t>vi phạm</w:t>
      </w:r>
      <w:r w:rsidRPr="003C6992">
        <w:rPr>
          <w:rFonts w:ascii="Times New Roman" w:hAnsi="Times New Roman"/>
          <w:bCs/>
          <w:sz w:val="28"/>
          <w:szCs w:val="28"/>
          <w:lang w:val="vi-VN"/>
        </w:rPr>
        <w:t xml:space="preserve"> một trong các hành vi sau:</w:t>
      </w:r>
    </w:p>
    <w:p w14:paraId="5F05E186" w14:textId="608A0E6D" w:rsidR="005033F1" w:rsidRPr="003C6992" w:rsidRDefault="005033F1"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Phạt tiền từ 100.000.000 đồng đến 300.000.000 hành vi không thực hiện đúng quy định báo cáo vị trí về bờ trong 6h mỗi lần trong trường hợp thiết bị giám sát hành trình bị hỏng hoặc không truyền được thông tin, dữ liệu từ tàu cá về trung tâm dữ liệu giám sát tàu cá khi đang hoạt động </w:t>
      </w:r>
      <w:r w:rsidR="00384DAE" w:rsidRPr="003C6992">
        <w:rPr>
          <w:rFonts w:ascii="Times New Roman" w:hAnsi="Times New Roman"/>
          <w:bCs/>
          <w:sz w:val="28"/>
          <w:szCs w:val="28"/>
          <w:lang w:val="vi-VN"/>
        </w:rPr>
        <w:t>đối với tàu cá có chiều dài lớn nhất từ 24 mét trở lên</w:t>
      </w:r>
      <w:r w:rsidRPr="003C6992">
        <w:rPr>
          <w:rFonts w:ascii="Times New Roman" w:hAnsi="Times New Roman"/>
          <w:bCs/>
          <w:sz w:val="28"/>
          <w:szCs w:val="28"/>
          <w:lang w:val="vi-VN"/>
        </w:rPr>
        <w:t>;</w:t>
      </w:r>
    </w:p>
    <w:p w14:paraId="7FA9C8D0" w14:textId="0FF8EE12" w:rsidR="005033F1" w:rsidRPr="003C6992" w:rsidRDefault="005033F1"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Phạt tiền từ 3</w:t>
      </w:r>
      <w:r w:rsidR="00384DAE" w:rsidRPr="003C6992">
        <w:rPr>
          <w:rFonts w:ascii="Times New Roman" w:hAnsi="Times New Roman"/>
          <w:bCs/>
          <w:sz w:val="28"/>
          <w:szCs w:val="28"/>
          <w:lang w:val="vi-VN"/>
        </w:rPr>
        <w:t>0</w:t>
      </w:r>
      <w:r w:rsidRPr="003C6992">
        <w:rPr>
          <w:rFonts w:ascii="Times New Roman" w:hAnsi="Times New Roman"/>
          <w:bCs/>
          <w:sz w:val="28"/>
          <w:szCs w:val="28"/>
          <w:lang w:val="vi-VN"/>
        </w:rPr>
        <w:t xml:space="preserve">0.000.000 đồng đến </w:t>
      </w:r>
      <w:r w:rsidR="00384DAE" w:rsidRPr="003C6992">
        <w:rPr>
          <w:rFonts w:ascii="Times New Roman" w:hAnsi="Times New Roman"/>
          <w:bCs/>
          <w:sz w:val="28"/>
          <w:szCs w:val="28"/>
          <w:lang w:val="vi-VN"/>
        </w:rPr>
        <w:t>40</w:t>
      </w:r>
      <w:r w:rsidRPr="003C6992">
        <w:rPr>
          <w:rFonts w:ascii="Times New Roman" w:hAnsi="Times New Roman"/>
          <w:bCs/>
          <w:sz w:val="28"/>
          <w:szCs w:val="28"/>
          <w:lang w:val="vi-VN"/>
        </w:rPr>
        <w:t>0.000.000 hành vi không đưa tàu về cảng trong 10 ngày kể từ khi thiết bị giám sát hành trình tàu cá bị hỏng để sửa chữa</w:t>
      </w:r>
      <w:r w:rsidR="00384DAE" w:rsidRPr="003C6992">
        <w:rPr>
          <w:rFonts w:ascii="Times New Roman" w:hAnsi="Times New Roman"/>
          <w:bCs/>
          <w:sz w:val="28"/>
          <w:szCs w:val="28"/>
          <w:lang w:val="vi-VN"/>
        </w:rPr>
        <w:t xml:space="preserve"> đối với tàu cá có chiều dài lớn nhất từ 24 mét trở lên.</w:t>
      </w:r>
    </w:p>
    <w:p w14:paraId="5303BA47" w14:textId="7234B0FB" w:rsidR="00836AF2" w:rsidRPr="003C6992" w:rsidRDefault="00384DAE"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5</w:t>
      </w:r>
      <w:r w:rsidR="00836AF2" w:rsidRPr="003C6992">
        <w:rPr>
          <w:rFonts w:ascii="Times New Roman" w:hAnsi="Times New Roman"/>
          <w:bCs/>
          <w:sz w:val="28"/>
          <w:szCs w:val="28"/>
          <w:lang w:val="vi-VN"/>
        </w:rPr>
        <w:t xml:space="preserve">. Phạt tiền từ 50.000.000 đồng đến 100.000.000 đồng đối với </w:t>
      </w:r>
      <w:r w:rsidR="00E225F7" w:rsidRPr="003C6992">
        <w:rPr>
          <w:rFonts w:ascii="Times New Roman" w:hAnsi="Times New Roman"/>
          <w:bCs/>
          <w:sz w:val="28"/>
          <w:szCs w:val="28"/>
          <w:lang w:val="vi-VN"/>
        </w:rPr>
        <w:t xml:space="preserve">cá nhân, tổ chức vi phạm </w:t>
      </w:r>
      <w:r w:rsidR="00836AF2" w:rsidRPr="003C6992">
        <w:rPr>
          <w:rFonts w:ascii="Times New Roman" w:hAnsi="Times New Roman"/>
          <w:bCs/>
          <w:sz w:val="28"/>
          <w:szCs w:val="28"/>
          <w:lang w:val="vi-VN"/>
        </w:rPr>
        <w:t>một trong các hành vi sau:</w:t>
      </w:r>
    </w:p>
    <w:p w14:paraId="2609EE0A" w14:textId="59D4B580" w:rsidR="00836AF2"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Tàng trữ hoặc lưu giữ mỗi thiết bị giám sát hành trình của tàu cá khác;</w:t>
      </w:r>
    </w:p>
    <w:p w14:paraId="522787FF" w14:textId="4AB722BA" w:rsidR="00836AF2" w:rsidRPr="003C6992" w:rsidRDefault="00836AF2" w:rsidP="00AD0C21">
      <w:pPr>
        <w:widowControl w:val="0"/>
        <w:spacing w:before="120" w:after="0" w:line="340" w:lineRule="exact"/>
        <w:ind w:firstLine="720"/>
        <w:jc w:val="both"/>
        <w:rPr>
          <w:rFonts w:ascii="Times New Roman" w:hAnsi="Times New Roman"/>
          <w:bCs/>
          <w:spacing w:val="-4"/>
          <w:sz w:val="28"/>
          <w:szCs w:val="28"/>
          <w:lang w:val="vi-VN"/>
        </w:rPr>
      </w:pPr>
      <w:r w:rsidRPr="003C6992">
        <w:rPr>
          <w:rFonts w:ascii="Times New Roman" w:hAnsi="Times New Roman"/>
          <w:bCs/>
          <w:spacing w:val="-4"/>
          <w:sz w:val="28"/>
          <w:szCs w:val="28"/>
          <w:lang w:val="vi-VN"/>
        </w:rPr>
        <w:t>b) Gửi thiết bị giám sát hành trình của tàu cá khi tàu cá đó hoạt động trên biển.</w:t>
      </w:r>
    </w:p>
    <w:p w14:paraId="386DE729" w14:textId="310D8517" w:rsidR="003E4276" w:rsidRPr="003C6992" w:rsidRDefault="00691BEA"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6</w:t>
      </w:r>
      <w:r w:rsidR="00836AF2" w:rsidRPr="003C6992">
        <w:rPr>
          <w:rFonts w:ascii="Times New Roman" w:hAnsi="Times New Roman"/>
          <w:bCs/>
          <w:sz w:val="28"/>
          <w:szCs w:val="28"/>
          <w:lang w:val="vi-VN"/>
        </w:rPr>
        <w:t xml:space="preserve">. </w:t>
      </w:r>
      <w:r w:rsidR="007E36CA" w:rsidRPr="003C6992">
        <w:rPr>
          <w:rFonts w:ascii="Times New Roman" w:hAnsi="Times New Roman"/>
          <w:bCs/>
          <w:sz w:val="28"/>
          <w:szCs w:val="28"/>
          <w:lang w:val="vi-VN"/>
        </w:rPr>
        <w:t xml:space="preserve">Phạt tiền </w:t>
      </w:r>
      <w:r w:rsidR="002A6084" w:rsidRPr="003C6992">
        <w:rPr>
          <w:rFonts w:ascii="Times New Roman" w:hAnsi="Times New Roman"/>
          <w:bCs/>
          <w:sz w:val="28"/>
          <w:szCs w:val="28"/>
          <w:lang w:val="vi-VN"/>
        </w:rPr>
        <w:t xml:space="preserve">đơn vị cung cấp thiết bị giám sát hành trình trên tàu cá </w:t>
      </w:r>
      <w:r w:rsidR="003E4276" w:rsidRPr="003C6992">
        <w:rPr>
          <w:rFonts w:ascii="Times New Roman" w:hAnsi="Times New Roman"/>
          <w:bCs/>
          <w:sz w:val="28"/>
          <w:szCs w:val="28"/>
          <w:lang w:val="vi-VN"/>
        </w:rPr>
        <w:t>từ 30.000.000 đồng đến 50.000.000 vi phạm một trong các hành vi sau:</w:t>
      </w:r>
    </w:p>
    <w:p w14:paraId="204D46A3" w14:textId="77777777" w:rsidR="003E4276" w:rsidRPr="003C6992" w:rsidRDefault="00FD39AC"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w:t>
      </w:r>
      <w:r w:rsidR="003E4276" w:rsidRPr="003C6992">
        <w:rPr>
          <w:rFonts w:ascii="Times New Roman" w:hAnsi="Times New Roman"/>
          <w:bCs/>
          <w:sz w:val="28"/>
          <w:szCs w:val="28"/>
          <w:lang w:val="vi-VN"/>
        </w:rPr>
        <w:t>K</w:t>
      </w:r>
      <w:r w:rsidR="00342BFE" w:rsidRPr="003C6992">
        <w:rPr>
          <w:rFonts w:ascii="Times New Roman" w:hAnsi="Times New Roman"/>
          <w:bCs/>
          <w:sz w:val="28"/>
          <w:szCs w:val="28"/>
          <w:lang w:val="vi-VN"/>
        </w:rPr>
        <w:t xml:space="preserve">hông báo cáo hoặc báo cáo không đúng về việc lắp đặt thiết bị giám sát hành trình trên tàu cá hoặc không báo cáo bằng văn bản trước khi cung cấp thiết bị giám sát hành trình cho cơ quan quản lý theo quy định; </w:t>
      </w:r>
    </w:p>
    <w:p w14:paraId="1E3C6849" w14:textId="1E297F53" w:rsidR="003E4276" w:rsidRPr="003C6992" w:rsidRDefault="003E4276"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b) </w:t>
      </w:r>
      <w:r w:rsidR="00342BFE" w:rsidRPr="003C6992">
        <w:rPr>
          <w:rFonts w:ascii="Times New Roman" w:hAnsi="Times New Roman"/>
          <w:bCs/>
          <w:sz w:val="28"/>
          <w:szCs w:val="28"/>
          <w:lang w:val="vi-VN"/>
        </w:rPr>
        <w:t xml:space="preserve">Không thực hiện kẹp chì khi lắp đặt thiết bị giám sát hành trình trên tàu cá theo quy định hoặc không thông báo mẫu kẹp chì cho cơ quan quản lý theo quy định hoặc lắp đặt thiết bị giám sát hành trình trên tàu cá không đúng quy định; </w:t>
      </w:r>
    </w:p>
    <w:p w14:paraId="64B215FA" w14:textId="672EAB31" w:rsidR="003E4276" w:rsidRPr="003C6992" w:rsidRDefault="003E4276"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c) K</w:t>
      </w:r>
      <w:r w:rsidR="00342BFE" w:rsidRPr="003C6992">
        <w:rPr>
          <w:rFonts w:ascii="Times New Roman" w:hAnsi="Times New Roman"/>
          <w:bCs/>
          <w:sz w:val="28"/>
          <w:szCs w:val="28"/>
          <w:lang w:val="vi-VN"/>
        </w:rPr>
        <w:t>hông bảo mật dữ liệu giám sát hành trình tàu cá theo quy định;</w:t>
      </w:r>
      <w:r w:rsidR="002C4B3B" w:rsidRPr="003C6992">
        <w:rPr>
          <w:rFonts w:ascii="Times New Roman" w:hAnsi="Times New Roman"/>
          <w:bCs/>
          <w:sz w:val="28"/>
          <w:szCs w:val="28"/>
          <w:lang w:val="vi-VN"/>
        </w:rPr>
        <w:t xml:space="preserve"> </w:t>
      </w:r>
    </w:p>
    <w:p w14:paraId="70024073" w14:textId="3E7E9C56" w:rsidR="00342BFE" w:rsidRPr="003C6992" w:rsidRDefault="003E4276"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C</w:t>
      </w:r>
      <w:r w:rsidR="00342BFE" w:rsidRPr="003C6992">
        <w:rPr>
          <w:rFonts w:ascii="Times New Roman" w:hAnsi="Times New Roman"/>
          <w:bCs/>
          <w:sz w:val="28"/>
          <w:szCs w:val="28"/>
          <w:lang w:val="vi-VN"/>
        </w:rPr>
        <w:t xml:space="preserve">ập nhật không chính xác thông tin về tàu, chủ tàu, mã thiết bị giám sát tàu cá vào phần mềm giám sát tàu cá theo quy </w:t>
      </w:r>
      <w:r w:rsidR="00327109" w:rsidRPr="003C6992">
        <w:rPr>
          <w:rFonts w:ascii="Times New Roman" w:hAnsi="Times New Roman"/>
          <w:bCs/>
          <w:sz w:val="28"/>
          <w:szCs w:val="28"/>
          <w:lang w:val="vi-VN"/>
        </w:rPr>
        <w:t>định;</w:t>
      </w:r>
    </w:p>
    <w:p w14:paraId="1DB3BD2B" w14:textId="3A1AD389" w:rsidR="00FD39AC" w:rsidRPr="003C6992" w:rsidRDefault="003E4276"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e</w:t>
      </w:r>
      <w:r w:rsidR="00FD39AC" w:rsidRPr="003C6992">
        <w:rPr>
          <w:rFonts w:ascii="Times New Roman" w:hAnsi="Times New Roman"/>
          <w:bCs/>
          <w:sz w:val="28"/>
          <w:szCs w:val="28"/>
          <w:lang w:val="vi-VN"/>
        </w:rPr>
        <w:t>) Thay thế kẹp chì thiết bị giám sát hành trình lắp đặt trên tàu cá mà không báo cáo cơ quan chứ</w:t>
      </w:r>
      <w:r w:rsidR="00327109" w:rsidRPr="003C6992">
        <w:rPr>
          <w:rFonts w:ascii="Times New Roman" w:hAnsi="Times New Roman"/>
          <w:bCs/>
          <w:sz w:val="28"/>
          <w:szCs w:val="28"/>
          <w:lang w:val="vi-VN"/>
        </w:rPr>
        <w:t>c năng;</w:t>
      </w:r>
    </w:p>
    <w:p w14:paraId="5BB46CE9" w14:textId="438202B0" w:rsidR="007E36CA" w:rsidRPr="003C6992" w:rsidRDefault="00691BEA"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g)</w:t>
      </w:r>
      <w:r w:rsidR="003E4276" w:rsidRPr="003C6992">
        <w:rPr>
          <w:rFonts w:ascii="Times New Roman" w:hAnsi="Times New Roman"/>
          <w:bCs/>
          <w:sz w:val="28"/>
          <w:szCs w:val="28"/>
          <w:lang w:val="vi-VN"/>
        </w:rPr>
        <w:t xml:space="preserve"> </w:t>
      </w:r>
      <w:r w:rsidRPr="003C6992">
        <w:rPr>
          <w:rFonts w:ascii="Times New Roman" w:hAnsi="Times New Roman"/>
          <w:bCs/>
          <w:sz w:val="28"/>
          <w:szCs w:val="28"/>
          <w:lang w:val="vi-VN"/>
        </w:rPr>
        <w:t>K</w:t>
      </w:r>
      <w:r w:rsidR="007E36CA" w:rsidRPr="003C6992">
        <w:rPr>
          <w:rFonts w:ascii="Times New Roman" w:hAnsi="Times New Roman"/>
          <w:bCs/>
          <w:sz w:val="28"/>
          <w:szCs w:val="28"/>
          <w:lang w:val="vi-VN"/>
        </w:rPr>
        <w:t>hông thực hiện yêu cầu cung cấp thông tin giám sát hành trình tàu cá của cơ quan quản lý nhà nước có thẩm quyền hoặc cung cấp sai thông tin, dữ liệu giám sát hành trình tàu cá hoặc cung cấp thông tin sai thẩm quyền.</w:t>
      </w:r>
    </w:p>
    <w:p w14:paraId="1BC1DFB9" w14:textId="65E4B0C0" w:rsidR="003A7308" w:rsidRPr="003C6992" w:rsidRDefault="00454656"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7</w:t>
      </w:r>
      <w:r w:rsidR="007E36CA" w:rsidRPr="003C6992">
        <w:rPr>
          <w:rFonts w:ascii="Times New Roman" w:hAnsi="Times New Roman"/>
          <w:bCs/>
          <w:sz w:val="28"/>
          <w:szCs w:val="28"/>
          <w:lang w:val="vi-VN"/>
        </w:rPr>
        <w:t xml:space="preserve">. </w:t>
      </w:r>
      <w:r w:rsidR="003E4276" w:rsidRPr="003C6992">
        <w:rPr>
          <w:rFonts w:ascii="Times New Roman" w:hAnsi="Times New Roman"/>
          <w:bCs/>
          <w:sz w:val="28"/>
          <w:szCs w:val="28"/>
          <w:lang w:val="vi-VN"/>
        </w:rPr>
        <w:t xml:space="preserve">Phạt tiền </w:t>
      </w:r>
      <w:r w:rsidR="005B22C5" w:rsidRPr="003C6992">
        <w:rPr>
          <w:rFonts w:ascii="Times New Roman" w:hAnsi="Times New Roman"/>
          <w:bCs/>
          <w:sz w:val="28"/>
          <w:szCs w:val="28"/>
          <w:lang w:val="vi-VN"/>
        </w:rPr>
        <w:t xml:space="preserve">đơn vị cung cấp thiết bị giám sát hành trình trên tàu cá </w:t>
      </w:r>
      <w:r w:rsidR="003E4276" w:rsidRPr="003C6992">
        <w:rPr>
          <w:rFonts w:ascii="Times New Roman" w:hAnsi="Times New Roman"/>
          <w:bCs/>
          <w:sz w:val="28"/>
          <w:szCs w:val="28"/>
          <w:lang w:val="vi-VN"/>
        </w:rPr>
        <w:t xml:space="preserve">từ 100.000.000 đồng đến </w:t>
      </w:r>
      <w:r w:rsidRPr="003C6992">
        <w:rPr>
          <w:rFonts w:ascii="Times New Roman" w:hAnsi="Times New Roman"/>
          <w:bCs/>
          <w:sz w:val="28"/>
          <w:szCs w:val="28"/>
          <w:lang w:val="vi-VN"/>
        </w:rPr>
        <w:t>2</w:t>
      </w:r>
      <w:r w:rsidR="003E4276" w:rsidRPr="003C6992">
        <w:rPr>
          <w:rFonts w:ascii="Times New Roman" w:hAnsi="Times New Roman"/>
          <w:bCs/>
          <w:sz w:val="28"/>
          <w:szCs w:val="28"/>
          <w:lang w:val="vi-VN"/>
        </w:rPr>
        <w:t xml:space="preserve">00.000.000 đồng </w:t>
      </w:r>
      <w:r w:rsidR="003A7308" w:rsidRPr="003C6992">
        <w:rPr>
          <w:rFonts w:ascii="Times New Roman" w:hAnsi="Times New Roman"/>
          <w:bCs/>
          <w:sz w:val="28"/>
          <w:szCs w:val="28"/>
          <w:lang w:val="vi-VN"/>
        </w:rPr>
        <w:t>vi phạm một trong các hành vi sau:</w:t>
      </w:r>
    </w:p>
    <w:p w14:paraId="0E8F82D5" w14:textId="715E07E7" w:rsidR="00947E01" w:rsidRPr="003C6992" w:rsidRDefault="003A7308"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w:t>
      </w:r>
      <w:r w:rsidR="00947E01" w:rsidRPr="003C6992">
        <w:rPr>
          <w:rFonts w:ascii="Times New Roman" w:hAnsi="Times New Roman"/>
          <w:bCs/>
          <w:sz w:val="28"/>
          <w:szCs w:val="28"/>
          <w:lang w:val="vi-VN"/>
        </w:rPr>
        <w:t>Thiết bị giám sát hành trình tàu cá không truyền được dữ liệu đến trung tâm dữ liệu giám sát tàu cá do lỗi kỹ thuật;</w:t>
      </w:r>
    </w:p>
    <w:p w14:paraId="4B6FACC8" w14:textId="43ED96BF" w:rsidR="003A7308" w:rsidRPr="003C6992" w:rsidRDefault="00947E01"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b) </w:t>
      </w:r>
      <w:r w:rsidR="00FC4170" w:rsidRPr="003C6992">
        <w:rPr>
          <w:rFonts w:ascii="Times New Roman" w:hAnsi="Times New Roman"/>
          <w:bCs/>
          <w:sz w:val="28"/>
          <w:szCs w:val="28"/>
          <w:lang w:val="vi-VN"/>
        </w:rPr>
        <w:t>C</w:t>
      </w:r>
      <w:r w:rsidR="003A7308" w:rsidRPr="003C6992">
        <w:rPr>
          <w:rFonts w:ascii="Times New Roman" w:hAnsi="Times New Roman"/>
          <w:bCs/>
          <w:sz w:val="28"/>
          <w:szCs w:val="28"/>
          <w:lang w:val="vi-VN"/>
        </w:rPr>
        <w:t xml:space="preserve">ung cấp thiết bị giám sát hành trình lắp đặt trên tàu cá không đảm bảo yêu cầu kỹ thuật theo quy </w:t>
      </w:r>
      <w:r w:rsidR="000C20E7" w:rsidRPr="003C6992">
        <w:rPr>
          <w:rFonts w:ascii="Times New Roman" w:hAnsi="Times New Roman"/>
          <w:bCs/>
          <w:sz w:val="28"/>
          <w:szCs w:val="28"/>
          <w:lang w:val="vi-VN"/>
        </w:rPr>
        <w:t>định.</w:t>
      </w:r>
    </w:p>
    <w:p w14:paraId="51C81A0D" w14:textId="7D3C7E1D" w:rsidR="00773DC6" w:rsidRPr="003C6992" w:rsidRDefault="00773DC6" w:rsidP="006B26D9">
      <w:pPr>
        <w:widowControl w:val="0"/>
        <w:spacing w:before="120" w:after="0" w:line="32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Không đảm bảo việc kết nối truyền dữ liệu từ thiết bị đến trung tâm dữ liệu giám sát tàu cá thuộc cơ quan quản lý nhà nước về thủy sản thuộc Bộ Nông nghiệp và Môi </w:t>
      </w:r>
      <w:r w:rsidR="00610EAE" w:rsidRPr="003C6992">
        <w:rPr>
          <w:rFonts w:ascii="Times New Roman" w:hAnsi="Times New Roman"/>
          <w:bCs/>
          <w:sz w:val="28"/>
          <w:szCs w:val="28"/>
          <w:lang w:val="vi-VN"/>
        </w:rPr>
        <w:t>trường.</w:t>
      </w:r>
    </w:p>
    <w:p w14:paraId="6F123ACA" w14:textId="7FF76AC6" w:rsidR="00836AF2" w:rsidRPr="003C6992" w:rsidRDefault="004E15EB"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lastRenderedPageBreak/>
        <w:t>8</w:t>
      </w:r>
      <w:r w:rsidR="00033248" w:rsidRPr="003C6992">
        <w:rPr>
          <w:rFonts w:ascii="Times New Roman" w:hAnsi="Times New Roman"/>
          <w:bCs/>
          <w:sz w:val="28"/>
          <w:szCs w:val="28"/>
          <w:lang w:val="vi-VN"/>
        </w:rPr>
        <w:t xml:space="preserve">. </w:t>
      </w:r>
      <w:r w:rsidR="00836AF2" w:rsidRPr="003C6992">
        <w:rPr>
          <w:rFonts w:ascii="Times New Roman" w:hAnsi="Times New Roman"/>
          <w:bCs/>
          <w:sz w:val="28"/>
          <w:szCs w:val="28"/>
          <w:lang w:val="vi-VN"/>
        </w:rPr>
        <w:t>Hình thức xử phạt bổ sung:</w:t>
      </w:r>
    </w:p>
    <w:p w14:paraId="18635768" w14:textId="1EB5CDA3" w:rsidR="0017663B" w:rsidRPr="003C6992" w:rsidRDefault="00836AF2"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Tước quyền sử dụng văn bằng, chứng chỉ thuyền trưởng tàu cá từ 06 tháng đến 12 tháng đối với hành vi quy định tại </w:t>
      </w:r>
      <w:r w:rsidR="00972C80" w:rsidRPr="003C6992">
        <w:rPr>
          <w:rFonts w:ascii="Times New Roman" w:hAnsi="Times New Roman"/>
          <w:bCs/>
          <w:sz w:val="28"/>
          <w:szCs w:val="28"/>
          <w:lang w:val="vi-VN"/>
        </w:rPr>
        <w:t>khoản 3, khoản 4 và khoản 5 Điều này.</w:t>
      </w:r>
    </w:p>
    <w:p w14:paraId="205E5A57" w14:textId="77777777" w:rsidR="0017663B" w:rsidRPr="003C6992" w:rsidRDefault="0017663B"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9. Biện pháp khắc phục hậu quả</w:t>
      </w:r>
    </w:p>
    <w:p w14:paraId="23CC164F" w14:textId="77777777" w:rsidR="00773DC6" w:rsidRPr="003C6992" w:rsidRDefault="00773DC6"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a) </w:t>
      </w:r>
      <w:r w:rsidR="0017663B" w:rsidRPr="003C6992">
        <w:rPr>
          <w:rFonts w:ascii="Times New Roman" w:hAnsi="Times New Roman"/>
          <w:bCs/>
          <w:sz w:val="28"/>
          <w:szCs w:val="28"/>
          <w:lang w:val="vi-VN"/>
        </w:rPr>
        <w:t xml:space="preserve">Buộc trang bị đầy đủ thiết bị thông tin liên lạc tàu cá </w:t>
      </w:r>
      <w:r w:rsidR="00817F8A" w:rsidRPr="003C6992">
        <w:rPr>
          <w:rFonts w:ascii="Times New Roman" w:hAnsi="Times New Roman"/>
          <w:bCs/>
          <w:sz w:val="28"/>
          <w:szCs w:val="28"/>
          <w:lang w:val="vi-VN"/>
        </w:rPr>
        <w:t>đối với hành vi</w:t>
      </w:r>
      <w:r w:rsidR="0017663B" w:rsidRPr="003C6992">
        <w:rPr>
          <w:rFonts w:ascii="Times New Roman" w:hAnsi="Times New Roman"/>
          <w:bCs/>
          <w:sz w:val="28"/>
          <w:szCs w:val="28"/>
          <w:lang w:val="vi-VN"/>
        </w:rPr>
        <w:t xml:space="preserve"> quy định tại khoản 2 Điều </w:t>
      </w:r>
      <w:r w:rsidRPr="003C6992">
        <w:rPr>
          <w:rFonts w:ascii="Times New Roman" w:hAnsi="Times New Roman"/>
          <w:bCs/>
          <w:sz w:val="28"/>
          <w:szCs w:val="28"/>
          <w:lang w:val="vi-VN"/>
        </w:rPr>
        <w:t>này;</w:t>
      </w:r>
    </w:p>
    <w:p w14:paraId="4C9D8C88" w14:textId="6E01E882" w:rsidR="00773DC6" w:rsidRPr="003C6992" w:rsidRDefault="00773DC6"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Buộc khắc phục lỗi kỹ thuật của thiết bị giám sát hành trình tàu cá đối với hành vi quy định tại điểm a khoản 7 Điều này;</w:t>
      </w:r>
    </w:p>
    <w:p w14:paraId="4A8A2FA7" w14:textId="6A5D2872" w:rsidR="00972C80" w:rsidRPr="003C6992" w:rsidRDefault="00773DC6"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c) Buộc </w:t>
      </w:r>
      <w:r w:rsidR="00DC417E" w:rsidRPr="003C6992">
        <w:rPr>
          <w:rFonts w:ascii="Times New Roman" w:hAnsi="Times New Roman"/>
          <w:bCs/>
          <w:sz w:val="28"/>
          <w:szCs w:val="28"/>
          <w:lang w:val="vi-VN"/>
        </w:rPr>
        <w:t>khôi phục</w:t>
      </w:r>
      <w:r w:rsidRPr="003C6992">
        <w:rPr>
          <w:rFonts w:ascii="Times New Roman" w:hAnsi="Times New Roman"/>
          <w:bCs/>
          <w:sz w:val="28"/>
          <w:szCs w:val="28"/>
          <w:lang w:val="vi-VN"/>
        </w:rPr>
        <w:t xml:space="preserve"> kết nối truyền dữ liệu từ thiết bị đến trung tâm dữ liệu giám sát tàu cá đối với hành vi quy định tại điểm </w:t>
      </w:r>
      <w:r w:rsidR="00610EAE" w:rsidRPr="003C6992">
        <w:rPr>
          <w:rFonts w:ascii="Times New Roman" w:hAnsi="Times New Roman"/>
          <w:bCs/>
          <w:sz w:val="28"/>
          <w:szCs w:val="28"/>
          <w:lang w:val="vi-VN"/>
        </w:rPr>
        <w:t>b</w:t>
      </w:r>
      <w:r w:rsidRPr="003C6992">
        <w:rPr>
          <w:rFonts w:ascii="Times New Roman" w:hAnsi="Times New Roman"/>
          <w:bCs/>
          <w:sz w:val="28"/>
          <w:szCs w:val="28"/>
          <w:lang w:val="vi-VN"/>
        </w:rPr>
        <w:t xml:space="preserve"> khoản 7 Điều này.”.</w:t>
      </w:r>
    </w:p>
    <w:p w14:paraId="0ABD54E9" w14:textId="42704559" w:rsidR="00017DA4" w:rsidRPr="003C6992" w:rsidRDefault="00703873"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
          <w:bCs/>
          <w:sz w:val="28"/>
          <w:szCs w:val="28"/>
          <w:lang w:val="vi-VN"/>
        </w:rPr>
        <w:t>8</w:t>
      </w:r>
      <w:r w:rsidR="006C1BFF" w:rsidRPr="003C6992">
        <w:rPr>
          <w:rFonts w:ascii="Times New Roman" w:hAnsi="Times New Roman"/>
          <w:b/>
          <w:bCs/>
          <w:sz w:val="28"/>
          <w:szCs w:val="28"/>
          <w:lang w:val="vi-VN"/>
        </w:rPr>
        <w:t>.</w:t>
      </w:r>
      <w:r w:rsidR="00017DA4" w:rsidRPr="003C6992">
        <w:rPr>
          <w:rFonts w:ascii="Times New Roman" w:hAnsi="Times New Roman"/>
          <w:b/>
          <w:bCs/>
          <w:sz w:val="28"/>
          <w:szCs w:val="28"/>
          <w:lang w:val="vi-VN"/>
        </w:rPr>
        <w:t xml:space="preserve"> </w:t>
      </w:r>
      <w:r w:rsidR="00017DA4" w:rsidRPr="003C6992">
        <w:rPr>
          <w:rFonts w:ascii="Times New Roman" w:hAnsi="Times New Roman"/>
          <w:bCs/>
          <w:sz w:val="28"/>
          <w:szCs w:val="28"/>
          <w:lang w:val="vi-VN"/>
        </w:rPr>
        <w:t>Sửa đổi, bổ sung khoản 2 Điều 37 như sau:</w:t>
      </w:r>
    </w:p>
    <w:p w14:paraId="1C6F16E2" w14:textId="687293BA"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 “2. Phạt tiền từ 30.000.000 đồng đến 50.000.000 đồng đối </w:t>
      </w:r>
      <w:r w:rsidR="00E30A1C" w:rsidRPr="003C6992">
        <w:rPr>
          <w:rFonts w:ascii="Times New Roman" w:hAnsi="Times New Roman"/>
          <w:bCs/>
          <w:sz w:val="28"/>
          <w:szCs w:val="28"/>
          <w:lang w:val="vi-VN"/>
        </w:rPr>
        <w:t xml:space="preserve">với chủ tàu cá có </w:t>
      </w:r>
      <w:r w:rsidRPr="003C6992">
        <w:rPr>
          <w:rFonts w:ascii="Times New Roman" w:hAnsi="Times New Roman"/>
          <w:bCs/>
          <w:sz w:val="28"/>
          <w:szCs w:val="28"/>
          <w:lang w:val="vi-VN"/>
        </w:rPr>
        <w:t>hành vi không viết số đăng ký tàu cá hoặc viết số đăng ký tàu cá không đúng quy định hoặc viết số đăng ký tàu cá không đúng số tàu cá do cơ quan có thẩm quyền cấp.”</w:t>
      </w:r>
    </w:p>
    <w:p w14:paraId="6CCDA454" w14:textId="4CEE7E9E" w:rsidR="00017DA4" w:rsidRPr="003C6992" w:rsidRDefault="00703873"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
          <w:bCs/>
          <w:sz w:val="28"/>
          <w:szCs w:val="28"/>
          <w:lang w:val="vi-VN"/>
        </w:rPr>
        <w:t>9</w:t>
      </w:r>
      <w:r w:rsidR="003B0DCD" w:rsidRPr="003C6992">
        <w:rPr>
          <w:rFonts w:ascii="Times New Roman" w:hAnsi="Times New Roman"/>
          <w:b/>
          <w:bCs/>
          <w:sz w:val="28"/>
          <w:szCs w:val="28"/>
          <w:lang w:val="vi-VN"/>
        </w:rPr>
        <w:t xml:space="preserve">. </w:t>
      </w:r>
      <w:r w:rsidR="00017DA4" w:rsidRPr="003C6992">
        <w:rPr>
          <w:rFonts w:ascii="Times New Roman" w:hAnsi="Times New Roman"/>
          <w:bCs/>
          <w:sz w:val="28"/>
          <w:szCs w:val="28"/>
          <w:lang w:val="vi-VN"/>
        </w:rPr>
        <w:t>Sửa đổi, bổ sung khoản 3, khoản 4 Điều 41 như sau:</w:t>
      </w:r>
    </w:p>
    <w:p w14:paraId="28262E9E" w14:textId="58AB6243"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“3. Phạt tiền đối với </w:t>
      </w:r>
      <w:r w:rsidR="00F83AC9" w:rsidRPr="003C6992">
        <w:rPr>
          <w:rFonts w:ascii="Times New Roman" w:hAnsi="Times New Roman"/>
          <w:bCs/>
          <w:sz w:val="28"/>
          <w:szCs w:val="28"/>
          <w:lang w:val="vi-VN"/>
        </w:rPr>
        <w:t xml:space="preserve">tổ chức, cá nhân có </w:t>
      </w:r>
      <w:r w:rsidRPr="003C6992">
        <w:rPr>
          <w:rFonts w:ascii="Times New Roman" w:hAnsi="Times New Roman"/>
          <w:bCs/>
          <w:sz w:val="28"/>
          <w:szCs w:val="28"/>
          <w:lang w:val="vi-VN"/>
        </w:rPr>
        <w:t>hành vi thu gom, mua, bán, vận chuyển, tàng trữ, sơ chế, chế biến thủy sản có nguồn gốc từ khai thác bất hợp pháp hoặc loài thuỷ sản không có tên trong danh mục được phép kinh doanh tại Việt Nam như sau:</w:t>
      </w:r>
    </w:p>
    <w:p w14:paraId="5BD71FDD"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Phạt tiền từ 20.000.000 đồng đến 40.000.000 đồng nếu khối lượng thủy sản dưới 200 kg;</w:t>
      </w:r>
    </w:p>
    <w:p w14:paraId="66EE5187"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b) Phạt tiền từ 50.000.000 đồng đến 100.000.000 đồng nếu khối lượng thủy sản từ 200 kg đến dưới 500 kg;</w:t>
      </w:r>
    </w:p>
    <w:p w14:paraId="5FBA85A0"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c) Phạt tiền từ 100.000.000 đồng đến 200.000.000 đồng nếu khối lượng thủy sản từ 500 kg đến dưới 1.000 kg;</w:t>
      </w:r>
    </w:p>
    <w:p w14:paraId="11A5464F"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d) Phạt tiền từ 200.000.000 đồng đến 300.000.000 đồng nếu khối lượng thủy sản từ 1.000 kg trở lên.</w:t>
      </w:r>
    </w:p>
    <w:p w14:paraId="0C870FDB"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4. Hình thức phạt bổ sung:</w:t>
      </w:r>
    </w:p>
    <w:p w14:paraId="3477FF27" w14:textId="77777777"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a) Tịch thu loài thủy sản, sản phẩm thủy sản và bộ phận của loài thủy sản nguy cấp, quý, hiếm đối với hành vi vi phạm quy định tại khoản 1 và khoản 2 Điều này;</w:t>
      </w:r>
    </w:p>
    <w:p w14:paraId="5207BB8F" w14:textId="309E97F8" w:rsidR="00017DA4" w:rsidRPr="003C6992" w:rsidRDefault="00017DA4"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Cs/>
          <w:sz w:val="28"/>
          <w:szCs w:val="28"/>
          <w:lang w:val="vi-VN"/>
        </w:rPr>
        <w:t xml:space="preserve">b) Tạm đình chỉ hoạt động từ 01 tháng đến 03 tháng đối với </w:t>
      </w:r>
      <w:r w:rsidR="00CD132B" w:rsidRPr="003C6992">
        <w:rPr>
          <w:rFonts w:ascii="Times New Roman" w:hAnsi="Times New Roman"/>
          <w:bCs/>
          <w:sz w:val="28"/>
          <w:szCs w:val="28"/>
          <w:lang w:val="vi-VN"/>
        </w:rPr>
        <w:t xml:space="preserve">tổ chức có </w:t>
      </w:r>
      <w:r w:rsidRPr="003C6992">
        <w:rPr>
          <w:rFonts w:ascii="Times New Roman" w:hAnsi="Times New Roman"/>
          <w:bCs/>
          <w:sz w:val="28"/>
          <w:szCs w:val="28"/>
          <w:lang w:val="vi-VN"/>
        </w:rPr>
        <w:t>hành vi quy định tại khoản 3 Điều này.”</w:t>
      </w:r>
      <w:r w:rsidR="00511C7A" w:rsidRPr="003C6992">
        <w:rPr>
          <w:rFonts w:ascii="Times New Roman" w:hAnsi="Times New Roman"/>
          <w:bCs/>
          <w:sz w:val="28"/>
          <w:szCs w:val="28"/>
          <w:lang w:val="vi-VN"/>
        </w:rPr>
        <w:t>.</w:t>
      </w:r>
    </w:p>
    <w:p w14:paraId="542D89C2" w14:textId="52217F3F" w:rsidR="000E6493" w:rsidRPr="003C6992" w:rsidRDefault="00703873" w:rsidP="00AD0C21">
      <w:pPr>
        <w:widowControl w:val="0"/>
        <w:spacing w:before="120" w:after="0" w:line="340" w:lineRule="exact"/>
        <w:ind w:firstLine="720"/>
        <w:jc w:val="both"/>
        <w:rPr>
          <w:rFonts w:ascii="Times New Roman" w:hAnsi="Times New Roman"/>
          <w:bCs/>
          <w:sz w:val="28"/>
          <w:szCs w:val="28"/>
          <w:lang w:val="vi-VN"/>
        </w:rPr>
      </w:pPr>
      <w:r w:rsidRPr="003C6992">
        <w:rPr>
          <w:rFonts w:ascii="Times New Roman" w:hAnsi="Times New Roman"/>
          <w:b/>
          <w:sz w:val="28"/>
          <w:szCs w:val="28"/>
          <w:lang w:val="vi-VN"/>
        </w:rPr>
        <w:t>10</w:t>
      </w:r>
      <w:r w:rsidR="000E6493" w:rsidRPr="003C6992">
        <w:rPr>
          <w:rFonts w:ascii="Times New Roman" w:hAnsi="Times New Roman"/>
          <w:b/>
          <w:sz w:val="28"/>
          <w:szCs w:val="28"/>
          <w:lang w:val="vi-VN"/>
        </w:rPr>
        <w:t>.</w:t>
      </w:r>
      <w:r w:rsidR="00FD3F6F" w:rsidRPr="003C6992">
        <w:rPr>
          <w:rFonts w:ascii="Times New Roman" w:hAnsi="Times New Roman"/>
          <w:b/>
          <w:sz w:val="28"/>
          <w:szCs w:val="28"/>
          <w:lang w:val="vi-VN"/>
        </w:rPr>
        <w:t xml:space="preserve"> </w:t>
      </w:r>
      <w:r w:rsidR="005220EF" w:rsidRPr="003C6992">
        <w:rPr>
          <w:rFonts w:ascii="Times New Roman" w:hAnsi="Times New Roman"/>
          <w:bCs/>
          <w:sz w:val="28"/>
          <w:szCs w:val="28"/>
          <w:lang w:val="vi-VN"/>
        </w:rPr>
        <w:t>Sửa đổi, bổ sung Điều 45 như sau:</w:t>
      </w:r>
    </w:p>
    <w:p w14:paraId="1DFFA096"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t>“</w:t>
      </w:r>
      <w:r w:rsidRPr="003C6992">
        <w:rPr>
          <w:rFonts w:ascii="Times New Roman" w:hAnsi="Times New Roman"/>
          <w:b/>
          <w:color w:val="000000" w:themeColor="text1"/>
          <w:sz w:val="28"/>
          <w:szCs w:val="28"/>
          <w:lang w:val="vi-VN"/>
        </w:rPr>
        <w:t>Điều 45. Thẩm quyền lập biên bản vi phạm hành chính</w:t>
      </w:r>
    </w:p>
    <w:p w14:paraId="72C057A2"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lastRenderedPageBreak/>
        <w:t>1. Người có thẩm quyền xử phạt vi phạm hành chính quy định tại các Điều 46, 46a, 47, 48, 49, 50, 51, 52, 53 và 54 Nghị định này.</w:t>
      </w:r>
    </w:p>
    <w:p w14:paraId="57EEC415"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t>2. Người thuộc lực lượng Quân đội nhân dân, Công an nhân dân trong các cơ quan được quy định tại các Điều 47, 48 và 49 của Nghị định này; công chức, viên chức thuộc các cơ quan thực hiện chức năng quản lý nhà nước trong lĩnh vực thủy sản.”.</w:t>
      </w:r>
    </w:p>
    <w:p w14:paraId="7DE5388F" w14:textId="303B1689"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1</w:t>
      </w:r>
      <w:r w:rsidR="00EE5E24" w:rsidRPr="003C6992">
        <w:rPr>
          <w:rFonts w:ascii="Times New Roman" w:hAnsi="Times New Roman"/>
          <w:b/>
          <w:color w:val="000000" w:themeColor="text1"/>
          <w:sz w:val="28"/>
          <w:szCs w:val="28"/>
          <w:lang w:val="vi-VN"/>
        </w:rPr>
        <w:t>1</w:t>
      </w:r>
      <w:r w:rsidRPr="003C6992">
        <w:rPr>
          <w:rFonts w:ascii="Times New Roman" w:hAnsi="Times New Roman"/>
          <w:b/>
          <w:color w:val="000000" w:themeColor="text1"/>
          <w:sz w:val="28"/>
          <w:szCs w:val="28"/>
          <w:lang w:val="vi-VN"/>
        </w:rPr>
        <w:t xml:space="preserve">. </w:t>
      </w:r>
      <w:r w:rsidRPr="003C6992">
        <w:rPr>
          <w:rFonts w:ascii="Times New Roman" w:hAnsi="Times New Roman"/>
          <w:bCs/>
          <w:color w:val="000000" w:themeColor="text1"/>
          <w:sz w:val="28"/>
          <w:szCs w:val="28"/>
          <w:lang w:val="vi-VN"/>
        </w:rPr>
        <w:t>Sửa đổi, bổ sung Điều 46 như sau:</w:t>
      </w:r>
    </w:p>
    <w:p w14:paraId="5DB7CB78"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t>“</w:t>
      </w:r>
      <w:r w:rsidRPr="003C6992">
        <w:rPr>
          <w:rFonts w:ascii="Times New Roman" w:hAnsi="Times New Roman"/>
          <w:b/>
          <w:color w:val="000000" w:themeColor="text1"/>
          <w:sz w:val="28"/>
          <w:szCs w:val="28"/>
          <w:lang w:val="vi-VN"/>
        </w:rPr>
        <w:t>Điều 46. Thẩm quyền của Chủ tịch Ủy ban nhân dân</w:t>
      </w:r>
    </w:p>
    <w:p w14:paraId="6F05AEA8"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t>1. Chủ tịch Ủy ban nhân dân xã, phường, đặc khu (sau đây gọi chung là cấp xã) có quyền:</w:t>
      </w:r>
    </w:p>
    <w:p w14:paraId="480A4ABB"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a) Phạt tiền đến 500.000.000 đồng;</w:t>
      </w:r>
    </w:p>
    <w:p w14:paraId="4DE1D0C2"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b) Tước quyền sử dụng giấy phép, chứng chỉ hành nghề có thời hạn hoặc đình chỉ hoạt động có thời hạn;</w:t>
      </w:r>
    </w:p>
    <w:p w14:paraId="6B1280BC"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c) Tịch thu tang vật, phương tiện vi phạm hành chính;</w:t>
      </w:r>
    </w:p>
    <w:p w14:paraId="3FE19978"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 xml:space="preserve">d) Áp dụng biện pháp khắc phục hậu quả quy định tại khoản 1 Điều 28 của Luật Xử lý vi phạm hành chính </w:t>
      </w:r>
      <w:r w:rsidRPr="003C6992">
        <w:rPr>
          <w:rFonts w:ascii="Times New Roman" w:hAnsi="Times New Roman"/>
          <w:color w:val="000000" w:themeColor="text1"/>
          <w:sz w:val="28"/>
          <w:szCs w:val="28"/>
        </w:rPr>
        <w:t>và các biện pháp khắc phục hậu quả tương ứng quy định tại khoản 3 Điều 4 Nghị định này</w:t>
      </w:r>
      <w:r w:rsidRPr="003C6992">
        <w:rPr>
          <w:rFonts w:ascii="Times New Roman" w:hAnsi="Times New Roman"/>
          <w:bCs/>
          <w:color w:val="000000" w:themeColor="text1"/>
          <w:sz w:val="28"/>
          <w:szCs w:val="28"/>
        </w:rPr>
        <w:t>;</w:t>
      </w:r>
    </w:p>
    <w:p w14:paraId="4CC95D18"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2. Chủ tịch Ủy ban nhân dân tỉnh, thành phố (sau đây gọi chung là cấp tỉnh) có quyền:</w:t>
      </w:r>
    </w:p>
    <w:p w14:paraId="64054D04"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a) Phạt tiền đến 1.000.000.000 đồng;</w:t>
      </w:r>
    </w:p>
    <w:p w14:paraId="3A68707D"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b) Tước quyền sử dụng giấy phép, chứng chỉ hành nghề có thời hạn hoặc đình chỉ hoạt động có thời hạn;</w:t>
      </w:r>
    </w:p>
    <w:p w14:paraId="53B043AD"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c) Tịch thu tang vật, phương tiện vi phạm hành chính;</w:t>
      </w:r>
    </w:p>
    <w:p w14:paraId="2C211CA4"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rPr>
        <w:t xml:space="preserve">d) Áp dụng biện pháp khắc phục hậu quả quy định tại khoản 1 Điều 28 của Luật Xử lý vi phạm hành chính </w:t>
      </w:r>
      <w:r w:rsidRPr="003C6992">
        <w:rPr>
          <w:rFonts w:ascii="Times New Roman" w:hAnsi="Times New Roman"/>
          <w:color w:val="000000" w:themeColor="text1"/>
          <w:sz w:val="28"/>
          <w:szCs w:val="28"/>
        </w:rPr>
        <w:t>và các biện pháp khắc phục hậu quả tương ứng quy định tại khoản 3 Điều 4 Nghị định này</w:t>
      </w:r>
      <w:r w:rsidRPr="003C6992">
        <w:rPr>
          <w:rFonts w:ascii="Times New Roman" w:hAnsi="Times New Roman"/>
          <w:bCs/>
          <w:color w:val="000000" w:themeColor="text1"/>
          <w:sz w:val="28"/>
          <w:szCs w:val="28"/>
        </w:rPr>
        <w:t>.”.</w:t>
      </w:r>
    </w:p>
    <w:p w14:paraId="0D547C6C" w14:textId="67272F10"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
          <w:color w:val="000000" w:themeColor="text1"/>
          <w:sz w:val="28"/>
          <w:szCs w:val="28"/>
        </w:rPr>
        <w:t>1</w:t>
      </w:r>
      <w:r w:rsidR="00EE5E24" w:rsidRPr="003C6992">
        <w:rPr>
          <w:rFonts w:ascii="Times New Roman" w:hAnsi="Times New Roman"/>
          <w:b/>
          <w:color w:val="000000" w:themeColor="text1"/>
          <w:sz w:val="28"/>
          <w:szCs w:val="28"/>
        </w:rPr>
        <w:t>2</w:t>
      </w:r>
      <w:r w:rsidRPr="003C6992">
        <w:rPr>
          <w:rFonts w:ascii="Times New Roman" w:hAnsi="Times New Roman"/>
          <w:b/>
          <w:color w:val="000000" w:themeColor="text1"/>
          <w:sz w:val="28"/>
          <w:szCs w:val="28"/>
        </w:rPr>
        <w:t>.</w:t>
      </w:r>
      <w:r w:rsidRPr="003C6992">
        <w:rPr>
          <w:rFonts w:ascii="Times New Roman" w:hAnsi="Times New Roman"/>
          <w:bCs/>
          <w:color w:val="000000" w:themeColor="text1"/>
          <w:sz w:val="28"/>
          <w:szCs w:val="28"/>
        </w:rPr>
        <w:t xml:space="preserve"> Bổ sung Điều 46a sau Điều 46 như sau:</w:t>
      </w:r>
    </w:p>
    <w:p w14:paraId="7D360197" w14:textId="77777777"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rPr>
      </w:pPr>
      <w:r w:rsidRPr="003C6992">
        <w:rPr>
          <w:rFonts w:ascii="Times New Roman" w:hAnsi="Times New Roman"/>
          <w:b/>
          <w:color w:val="000000" w:themeColor="text1"/>
          <w:sz w:val="28"/>
          <w:szCs w:val="28"/>
        </w:rPr>
        <w:t>“Điều 46a. Thẩm quyền của Thủ trưởng cơ quan thực hiện nhiệm vụ quản lý nhà nước theo chuyên ngành, lĩnh vực và một số chức danh khác</w:t>
      </w:r>
    </w:p>
    <w:p w14:paraId="1BE7ED34" w14:textId="77777777" w:rsidR="008B26FA" w:rsidRPr="003C6992" w:rsidRDefault="008B26FA" w:rsidP="00AD0C21">
      <w:pPr>
        <w:spacing w:before="120" w:after="0" w:line="340" w:lineRule="exact"/>
        <w:ind w:firstLine="720"/>
        <w:jc w:val="both"/>
        <w:rPr>
          <w:rFonts w:ascii="Times New Roman" w:hAnsi="Times New Roman"/>
          <w:strike/>
          <w:color w:val="000000" w:themeColor="text1"/>
          <w:sz w:val="28"/>
          <w:szCs w:val="28"/>
        </w:rPr>
      </w:pPr>
      <w:r w:rsidRPr="003C6992">
        <w:rPr>
          <w:rFonts w:ascii="Times New Roman" w:hAnsi="Times New Roman"/>
          <w:color w:val="000000" w:themeColor="text1"/>
          <w:sz w:val="28"/>
          <w:szCs w:val="28"/>
          <w:shd w:val="clear" w:color="auto" w:fill="FFFFFF"/>
          <w:lang w:val="vi-VN"/>
        </w:rPr>
        <w:t xml:space="preserve">1. </w:t>
      </w:r>
      <w:r w:rsidRPr="003C6992">
        <w:rPr>
          <w:rFonts w:ascii="Times New Roman" w:hAnsi="Times New Roman"/>
          <w:color w:val="000000" w:themeColor="text1"/>
          <w:sz w:val="28"/>
          <w:szCs w:val="28"/>
          <w:shd w:val="clear" w:color="auto" w:fill="FFFFFF"/>
        </w:rPr>
        <w:t>Chi cục trưởng Chi cục Chất lượng, Chế biến và Phát triển thị trường khu vực Trung Bộ, Chi cục trưởng Chi cục Chất lượng, Chế biến và Phát triển thị trường khu vực Nam Bộ thuộc Cục Chất lượng, Chế biến và Phát triển thị trường;  Chi cục trưởng Chi cục về lĩnh vực chăn nuôi, thú y, quản lý chất lượng nông lâm, thủy sản thuộc Sở Nông nghiệp và Môi trường có quyền:</w:t>
      </w:r>
    </w:p>
    <w:p w14:paraId="2B83943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500.000.000 đồng;</w:t>
      </w:r>
    </w:p>
    <w:p w14:paraId="71DA0840"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lastRenderedPageBreak/>
        <w:t>b) Tước quyền sử dụng giấy phép, chứng chỉ hành nghề có thời hạn hoặc đình chỉ hoạt động có thời hạn;</w:t>
      </w:r>
    </w:p>
    <w:p w14:paraId="547B6C45"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1DF577FF" w14:textId="77777777" w:rsidR="008B26FA" w:rsidRPr="003C6992" w:rsidRDefault="008B26FA" w:rsidP="006B26D9">
      <w:pPr>
        <w:spacing w:before="120" w:after="0" w:line="320" w:lineRule="exact"/>
        <w:ind w:firstLine="720"/>
        <w:jc w:val="both"/>
        <w:rPr>
          <w:rFonts w:ascii="Times New Roman" w:hAnsi="Times New Roman"/>
          <w:color w:val="000000" w:themeColor="text1"/>
          <w:sz w:val="18"/>
          <w:szCs w:val="18"/>
          <w:shd w:val="clear" w:color="auto" w:fill="FFFFFF"/>
          <w:lang w:val="vi-VN"/>
        </w:rPr>
      </w:pPr>
      <w:r w:rsidRPr="003C6992">
        <w:rPr>
          <w:rFonts w:ascii="Times New Roman" w:hAnsi="Times New Roman"/>
          <w:color w:val="000000" w:themeColor="text1"/>
          <w:sz w:val="28"/>
          <w:szCs w:val="28"/>
          <w:lang w:val="vi-VN"/>
        </w:rPr>
        <w:t>d) Áp dụng biện pháp khắc phục hậu quả quy định tại khoản 1 Điều 28 của Luật Xử lý vi phạm hành chính và các biện pháp khắc phục hậu quả tương ứng quy định tại khoản 3 Điều 4 Nghị định này.</w:t>
      </w:r>
      <w:r w:rsidRPr="003C6992">
        <w:rPr>
          <w:rFonts w:ascii="Times New Roman" w:hAnsi="Times New Roman"/>
          <w:color w:val="000000" w:themeColor="text1"/>
          <w:sz w:val="18"/>
          <w:szCs w:val="18"/>
          <w:shd w:val="clear" w:color="auto" w:fill="FFFFFF"/>
          <w:lang w:val="vi-VN"/>
        </w:rPr>
        <w:t xml:space="preserve"> </w:t>
      </w:r>
    </w:p>
    <w:p w14:paraId="6D093ECF"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 xml:space="preserve">2. </w:t>
      </w:r>
      <w:r w:rsidRPr="003C6992">
        <w:rPr>
          <w:rFonts w:ascii="Times New Roman" w:eastAsia="Times New Roman" w:hAnsi="Times New Roman"/>
          <w:color w:val="000000" w:themeColor="text1"/>
          <w:sz w:val="28"/>
          <w:szCs w:val="28"/>
          <w:lang w:val="vi-VN"/>
        </w:rPr>
        <w:t>Giám đốc Sở Nông nghiệp và Môi trường</w:t>
      </w:r>
      <w:r w:rsidRPr="003C6992">
        <w:rPr>
          <w:rFonts w:ascii="Times New Roman" w:hAnsi="Times New Roman"/>
          <w:color w:val="000000" w:themeColor="text1"/>
          <w:sz w:val="28"/>
          <w:szCs w:val="28"/>
          <w:lang w:val="vi-VN"/>
        </w:rPr>
        <w:t xml:space="preserve"> có quyền:</w:t>
      </w:r>
    </w:p>
    <w:p w14:paraId="16BB8EDA"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800.000.000 đồng;</w:t>
      </w:r>
    </w:p>
    <w:p w14:paraId="3463FA37"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7A82F295" w14:textId="77777777" w:rsidR="008B26FA" w:rsidRPr="003C6992" w:rsidRDefault="008B26FA" w:rsidP="006B26D9">
      <w:pPr>
        <w:pStyle w:val="NormalWeb"/>
        <w:spacing w:before="120" w:beforeAutospacing="0" w:after="0" w:afterAutospacing="0" w:line="320" w:lineRule="exact"/>
        <w:ind w:firstLine="720"/>
        <w:jc w:val="both"/>
        <w:rPr>
          <w:color w:val="000000" w:themeColor="text1"/>
          <w:sz w:val="28"/>
          <w:szCs w:val="28"/>
          <w:lang w:val="vi-VN" w:eastAsia="en-US"/>
        </w:rPr>
      </w:pPr>
      <w:r w:rsidRPr="003C6992">
        <w:rPr>
          <w:color w:val="000000" w:themeColor="text1"/>
          <w:sz w:val="28"/>
          <w:szCs w:val="28"/>
          <w:lang w:val="vi-VN" w:eastAsia="en-US"/>
        </w:rPr>
        <w:t>c) Tịch thu tang vật, phương tiện vi phạm hành chính;</w:t>
      </w:r>
    </w:p>
    <w:p w14:paraId="0CA13FD5"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211A920B"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3. Cục trưởng Cục Chăn nuôi và Thú y, Cục trưởng Cục Chất lượng, Chế biến và Phát triển thị trường có quyền:</w:t>
      </w:r>
    </w:p>
    <w:p w14:paraId="1361644D"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1.000.000.000 đồng;</w:t>
      </w:r>
    </w:p>
    <w:p w14:paraId="1A518935"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450988AD"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19CD2732" w14:textId="77777777" w:rsidR="008B26FA" w:rsidRPr="003C6992" w:rsidRDefault="008B26FA" w:rsidP="006B26D9">
      <w:pPr>
        <w:spacing w:before="120" w:after="0" w:line="32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6E65748A" w14:textId="34BC2613"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1</w:t>
      </w:r>
      <w:r w:rsidR="00EE5E24" w:rsidRPr="003C6992">
        <w:rPr>
          <w:rFonts w:ascii="Times New Roman" w:hAnsi="Times New Roman"/>
          <w:b/>
          <w:color w:val="000000" w:themeColor="text1"/>
          <w:sz w:val="28"/>
          <w:szCs w:val="28"/>
          <w:lang w:val="vi-VN"/>
        </w:rPr>
        <w:t>3</w:t>
      </w:r>
      <w:r w:rsidRPr="003C6992">
        <w:rPr>
          <w:rFonts w:ascii="Times New Roman" w:hAnsi="Times New Roman"/>
          <w:b/>
          <w:color w:val="000000" w:themeColor="text1"/>
          <w:sz w:val="28"/>
          <w:szCs w:val="28"/>
          <w:lang w:val="vi-VN"/>
        </w:rPr>
        <w:t xml:space="preserve">. </w:t>
      </w:r>
      <w:r w:rsidRPr="003C6992">
        <w:rPr>
          <w:rFonts w:ascii="Times New Roman" w:hAnsi="Times New Roman"/>
          <w:bCs/>
          <w:color w:val="000000" w:themeColor="text1"/>
          <w:sz w:val="28"/>
          <w:szCs w:val="28"/>
          <w:lang w:val="vi-VN"/>
        </w:rPr>
        <w:t>Sửa đổi, bổ sung Điều 47 như sau:</w:t>
      </w:r>
    </w:p>
    <w:p w14:paraId="4534C7FF"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hAnsi="Times New Roman"/>
          <w:bCs/>
          <w:color w:val="000000" w:themeColor="text1"/>
          <w:sz w:val="28"/>
          <w:szCs w:val="28"/>
          <w:lang w:val="vi-VN"/>
        </w:rPr>
        <w:t>“</w:t>
      </w:r>
      <w:r w:rsidRPr="003C6992">
        <w:rPr>
          <w:rFonts w:ascii="Times New Roman" w:hAnsi="Times New Roman"/>
          <w:b/>
          <w:color w:val="000000" w:themeColor="text1"/>
          <w:sz w:val="28"/>
          <w:szCs w:val="28"/>
          <w:lang w:val="vi-VN"/>
        </w:rPr>
        <w:t>Điều 47. Thẩm quyền của Công an nhân dân</w:t>
      </w:r>
    </w:p>
    <w:p w14:paraId="14E950D7"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lang w:val="vi-VN"/>
        </w:rPr>
      </w:pPr>
      <w:r w:rsidRPr="003C6992">
        <w:rPr>
          <w:rFonts w:ascii="Times New Roman" w:eastAsia="Times New Roman" w:hAnsi="Times New Roman"/>
          <w:color w:val="000000" w:themeColor="text1"/>
          <w:sz w:val="28"/>
          <w:szCs w:val="28"/>
          <w:lang w:val="vi-VN"/>
        </w:rPr>
        <w:t>Thẩm quyền xử phạt vi phạm hành chính, áp dụng các hình thức xử phạt bổ sung và biện pháp khắc phục hậu quả của Công an nhân dân thực hiện theo quy định tại Điều 8 Nghị định số 189/2025/NĐ-CP ngày 01 tháng 7 năm 2025 của Chính phủ quy định chi tiết Luật Xử lý vi phạm hành chính về thẩm quyền xử phạt vi phạm hành chính.”.</w:t>
      </w:r>
    </w:p>
    <w:p w14:paraId="55CEFB5B" w14:textId="6DA94F59"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1</w:t>
      </w:r>
      <w:r w:rsidR="00EE5E24" w:rsidRPr="003C6992">
        <w:rPr>
          <w:rFonts w:ascii="Times New Roman" w:hAnsi="Times New Roman"/>
          <w:b/>
          <w:color w:val="000000" w:themeColor="text1"/>
          <w:sz w:val="28"/>
          <w:szCs w:val="28"/>
          <w:lang w:val="vi-VN"/>
        </w:rPr>
        <w:t>4</w:t>
      </w:r>
      <w:r w:rsidRPr="003C6992">
        <w:rPr>
          <w:rFonts w:ascii="Times New Roman" w:hAnsi="Times New Roman"/>
          <w:b/>
          <w:color w:val="000000" w:themeColor="text1"/>
          <w:sz w:val="28"/>
          <w:szCs w:val="28"/>
          <w:lang w:val="vi-VN"/>
        </w:rPr>
        <w:t xml:space="preserve">. </w:t>
      </w:r>
      <w:r w:rsidRPr="003C6992">
        <w:rPr>
          <w:rFonts w:ascii="Times New Roman" w:hAnsi="Times New Roman"/>
          <w:bCs/>
          <w:color w:val="000000" w:themeColor="text1"/>
          <w:sz w:val="28"/>
          <w:szCs w:val="28"/>
          <w:lang w:val="vi-VN"/>
        </w:rPr>
        <w:t>Sửa đổi, bổ sung Điều 48 như sau:</w:t>
      </w:r>
    </w:p>
    <w:p w14:paraId="008DB531" w14:textId="77777777" w:rsidR="008B26FA" w:rsidRPr="003C6992" w:rsidRDefault="008B26FA" w:rsidP="00AD0C21">
      <w:pPr>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“Điều 48. Thẩm quyền của Bộ đội Biên phòng</w:t>
      </w:r>
    </w:p>
    <w:p w14:paraId="576CD830"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1. Chiến sĩ Bộ đội Biên phòng đang thi hành công vụ có quyền:</w:t>
      </w:r>
    </w:p>
    <w:p w14:paraId="05AE9CE8"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a) Phạt tiền đến 50.000.000 đồng;</w:t>
      </w:r>
    </w:p>
    <w:p w14:paraId="16C62BB4"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b) Tịch thu tang vật, phương tiện vi phạm hành chính có giá trị không vượt quá 02 lần mức tiền phạt được quy định tại điểm a khoản này.</w:t>
      </w:r>
    </w:p>
    <w:p w14:paraId="4B874D71"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lastRenderedPageBreak/>
        <w:t>2. Trạm trưởng, Đội trưởng của người được quy định tại khoản 1 Điều này có quyền:</w:t>
      </w:r>
    </w:p>
    <w:p w14:paraId="20B2B29B"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a) Phạt tiền đến 10.000.000 đồng;</w:t>
      </w:r>
    </w:p>
    <w:p w14:paraId="027AB3E3"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b) Tịch thu tang vật, phương tiện vi phạm hành chính có giá trị không vượt quá 02 lần mức tiền phạt được quy định tại điểm a khoản này;</w:t>
      </w:r>
    </w:p>
    <w:p w14:paraId="3853BB32"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c) Áp dụng biện pháp khắc phục hậu quả quy định tại các </w:t>
      </w:r>
      <w:bookmarkStart w:id="0" w:name="dc_35"/>
      <w:r w:rsidRPr="003C6992">
        <w:rPr>
          <w:color w:val="000000" w:themeColor="text1"/>
          <w:sz w:val="28"/>
          <w:szCs w:val="28"/>
        </w:rPr>
        <w:t>điểm a, c, đ và e khoản 1 Điều 28 của Luật Xử lý vi phạm hành chính</w:t>
      </w:r>
      <w:bookmarkEnd w:id="0"/>
      <w:r w:rsidRPr="003C6992">
        <w:rPr>
          <w:color w:val="000000" w:themeColor="text1"/>
          <w:sz w:val="28"/>
          <w:szCs w:val="28"/>
        </w:rPr>
        <w:t xml:space="preserve"> và các biện pháp khắc phục hậu quả tương ứng quy định tại khoản 3 Điều 4 Nghị định này.</w:t>
      </w:r>
    </w:p>
    <w:p w14:paraId="7F413BB0"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3. Đội trưởng Đội đặc nhiệm phòng chống ma túy và tội phạm thuộc Đoàn đặc nhiệm phòng chống ma túy và tội phạm có quyền:</w:t>
      </w:r>
    </w:p>
    <w:p w14:paraId="049BCD9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150.000.000 đồng;</w:t>
      </w:r>
    </w:p>
    <w:p w14:paraId="682A0C77"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rPr>
        <w:t>b) Tịch thu tang vật, phương tiện vi phạm hành chính có giá trị không vượt quá 02 lần mức tiền phạt được quy định tại điểm a khoản này;</w:t>
      </w:r>
    </w:p>
    <w:p w14:paraId="302D147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 xml:space="preserve">c) </w:t>
      </w:r>
      <w:r w:rsidRPr="003C6992">
        <w:rPr>
          <w:rFonts w:ascii="Times New Roman" w:hAnsi="Times New Roman"/>
          <w:color w:val="000000" w:themeColor="text1"/>
          <w:sz w:val="28"/>
          <w:szCs w:val="28"/>
          <w:lang w:val="vi-VN"/>
        </w:rPr>
        <w:t xml:space="preserve">Áp dụng biện pháp khắc phục hậu quả quy định tại các điểm a, c, đ và e khoản 1 Điều 28 của Luật Xử lý vi phạm hành chính </w:t>
      </w:r>
      <w:r w:rsidRPr="003C6992">
        <w:rPr>
          <w:rFonts w:ascii="Times New Roman" w:hAnsi="Times New Roman"/>
          <w:color w:val="000000" w:themeColor="text1"/>
          <w:sz w:val="28"/>
          <w:szCs w:val="28"/>
        </w:rPr>
        <w:t>và các biện pháp khắc phục hậu quả tương ứng quy định tại khoản 3 Điều 4 Nghị định này.</w:t>
      </w:r>
    </w:p>
    <w:p w14:paraId="4C75D30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4. Đồn trưởng Đồn biên phòng, Hải đội trưởng Hải đội biên phòng, Chỉ huy trưởng Ban chỉ huy Biên phòng Cửa khẩu cảng có quyền:</w:t>
      </w:r>
    </w:p>
    <w:p w14:paraId="5F2E3C5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300.000.000 đồng;</w:t>
      </w:r>
    </w:p>
    <w:p w14:paraId="0BCDAC4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Tịch thu tang vật, phương tiện vi phạm hành chính có giá trị không vượt quá 02 lần mức tiền phạt được quy định tại điểm a khoản này;</w:t>
      </w:r>
    </w:p>
    <w:p w14:paraId="6C57BF8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Áp dụng biện pháp khắc phục hậu quả quy định tại khoản 1 Điều 28 của Luật Xử lý vi phạm hành chính và các biện pháp khắc phục hậu quả tương ứng quy định tại khoản 3 Điều 4 Nghị định này.</w:t>
      </w:r>
    </w:p>
    <w:p w14:paraId="7D5B17F8" w14:textId="77777777" w:rsidR="008B26FA" w:rsidRPr="003C6992" w:rsidRDefault="008B26FA" w:rsidP="00AD0C21">
      <w:pPr>
        <w:spacing w:before="120" w:after="0" w:line="340" w:lineRule="exact"/>
        <w:ind w:firstLine="720"/>
        <w:jc w:val="both"/>
        <w:rPr>
          <w:rFonts w:ascii="Times New Roman" w:hAnsi="Times New Roman"/>
          <w:color w:val="000000" w:themeColor="text1"/>
          <w:spacing w:val="-2"/>
          <w:sz w:val="28"/>
          <w:szCs w:val="28"/>
          <w:lang w:val="vi-VN"/>
        </w:rPr>
      </w:pPr>
      <w:r w:rsidRPr="003C6992">
        <w:rPr>
          <w:rFonts w:ascii="Times New Roman" w:hAnsi="Times New Roman"/>
          <w:color w:val="000000" w:themeColor="text1"/>
          <w:spacing w:val="-2"/>
          <w:sz w:val="28"/>
          <w:szCs w:val="28"/>
          <w:lang w:val="vi-VN"/>
        </w:rPr>
        <w:t>5. Đoàn trưởng Đoàn đặc nhiệm phòng chống ma túy và tội phạm thuộc Cục Phòng chống ma túy và tội phạm thuộc Bộ Tư lệnh Bộ đội Biên phòng có quyền:</w:t>
      </w:r>
    </w:p>
    <w:p w14:paraId="2AB39063"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500.000.000 đồng;</w:t>
      </w:r>
    </w:p>
    <w:p w14:paraId="45B6F33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169D693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2FDAFDFC"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7F4E888E"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6. Chỉ huy trưởng Ban Chỉ huy Bộ đội Biên phòng; Hải đoàn trưởng Hải đoàn biên phòng, Cục trưởng Cục Phòng chống ma túy và tội phạm thuộc Bộ Tư lệnh Bộ đội Biên phòng có quyền:</w:t>
      </w:r>
    </w:p>
    <w:p w14:paraId="02D9B1E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lastRenderedPageBreak/>
        <w:t>a) Phạt tiền đến 1.000.000.000 đồng;</w:t>
      </w:r>
    </w:p>
    <w:p w14:paraId="748A268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72F4294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1BE0C10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185A8FA7" w14:textId="65E3E816"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1</w:t>
      </w:r>
      <w:r w:rsidR="00EE5E24" w:rsidRPr="003C6992">
        <w:rPr>
          <w:rFonts w:ascii="Times New Roman" w:hAnsi="Times New Roman"/>
          <w:b/>
          <w:color w:val="000000" w:themeColor="text1"/>
          <w:sz w:val="28"/>
          <w:szCs w:val="28"/>
          <w:lang w:val="vi-VN"/>
        </w:rPr>
        <w:t>5</w:t>
      </w:r>
      <w:r w:rsidRPr="003C6992">
        <w:rPr>
          <w:rFonts w:ascii="Times New Roman" w:hAnsi="Times New Roman"/>
          <w:b/>
          <w:color w:val="000000" w:themeColor="text1"/>
          <w:sz w:val="28"/>
          <w:szCs w:val="28"/>
          <w:lang w:val="vi-VN"/>
        </w:rPr>
        <w:t xml:space="preserve">. </w:t>
      </w:r>
      <w:r w:rsidRPr="003C6992">
        <w:rPr>
          <w:rFonts w:ascii="Times New Roman" w:hAnsi="Times New Roman"/>
          <w:bCs/>
          <w:color w:val="000000" w:themeColor="text1"/>
          <w:sz w:val="28"/>
          <w:szCs w:val="28"/>
          <w:lang w:val="vi-VN"/>
        </w:rPr>
        <w:t>Sửa đổi, bổ sung Điều 49 như sau:</w:t>
      </w:r>
    </w:p>
    <w:p w14:paraId="6545A62C" w14:textId="77777777" w:rsidR="008B26FA" w:rsidRPr="003C6992" w:rsidRDefault="008B26FA" w:rsidP="00AD0C21">
      <w:pPr>
        <w:pStyle w:val="NormalWeb"/>
        <w:spacing w:before="120" w:beforeAutospacing="0" w:after="0" w:afterAutospacing="0" w:line="340" w:lineRule="exact"/>
        <w:ind w:firstLine="720"/>
        <w:jc w:val="both"/>
        <w:rPr>
          <w:b/>
          <w:bCs/>
          <w:color w:val="000000" w:themeColor="text1"/>
          <w:sz w:val="28"/>
          <w:szCs w:val="28"/>
        </w:rPr>
      </w:pPr>
      <w:r w:rsidRPr="003C6992">
        <w:rPr>
          <w:b/>
          <w:bCs/>
          <w:color w:val="000000" w:themeColor="text1"/>
          <w:sz w:val="28"/>
          <w:szCs w:val="28"/>
        </w:rPr>
        <w:t>“Điều 49. Thẩm quyền của Cảnh sát biển</w:t>
      </w:r>
    </w:p>
    <w:p w14:paraId="3C04E22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1. Cảnh sát viên Cảnh sát biển đang thi hành công vụ có quyền:</w:t>
      </w:r>
    </w:p>
    <w:p w14:paraId="22645818"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 xml:space="preserve">a) </w:t>
      </w:r>
      <w:r w:rsidRPr="003C6992">
        <w:rPr>
          <w:rFonts w:ascii="Times New Roman" w:hAnsi="Times New Roman"/>
          <w:color w:val="000000" w:themeColor="text1"/>
          <w:sz w:val="28"/>
          <w:szCs w:val="28"/>
        </w:rPr>
        <w:t>Phạt tiền đến 5</w:t>
      </w:r>
      <w:r w:rsidRPr="003C6992">
        <w:rPr>
          <w:rFonts w:ascii="Times New Roman" w:hAnsi="Times New Roman"/>
          <w:color w:val="000000" w:themeColor="text1"/>
          <w:sz w:val="28"/>
          <w:szCs w:val="28"/>
          <w:lang w:val="vi-VN"/>
        </w:rPr>
        <w:t>0.0</w:t>
      </w:r>
      <w:r w:rsidRPr="003C6992">
        <w:rPr>
          <w:rFonts w:ascii="Times New Roman" w:hAnsi="Times New Roman"/>
          <w:color w:val="000000" w:themeColor="text1"/>
          <w:sz w:val="28"/>
          <w:szCs w:val="28"/>
        </w:rPr>
        <w:t>00.000 đồng</w:t>
      </w:r>
      <w:r w:rsidRPr="003C6992">
        <w:rPr>
          <w:rFonts w:ascii="Times New Roman" w:hAnsi="Times New Roman"/>
          <w:color w:val="000000" w:themeColor="text1"/>
          <w:sz w:val="28"/>
          <w:szCs w:val="28"/>
          <w:lang w:val="vi-VN"/>
        </w:rPr>
        <w:t>;</w:t>
      </w:r>
    </w:p>
    <w:p w14:paraId="7E946276"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lang w:eastAsia="en-US"/>
        </w:rPr>
      </w:pPr>
      <w:r w:rsidRPr="003C6992">
        <w:rPr>
          <w:color w:val="000000" w:themeColor="text1"/>
          <w:sz w:val="28"/>
          <w:szCs w:val="28"/>
          <w:lang w:val="vi-VN"/>
        </w:rPr>
        <w:t xml:space="preserve">b) </w:t>
      </w:r>
      <w:r w:rsidRPr="003C6992">
        <w:rPr>
          <w:color w:val="000000" w:themeColor="text1"/>
          <w:sz w:val="28"/>
          <w:szCs w:val="28"/>
          <w:lang w:eastAsia="en-US"/>
        </w:rPr>
        <w:t xml:space="preserve">Tịch thu tang vật, phương tiện vi phạm hành chính có giá trị không vượt quá 02 lần mức tiền phạt được quy định tại điểm </w:t>
      </w:r>
      <w:r w:rsidRPr="003C6992">
        <w:rPr>
          <w:color w:val="000000" w:themeColor="text1"/>
          <w:sz w:val="28"/>
          <w:szCs w:val="28"/>
          <w:lang w:val="vi-VN" w:eastAsia="en-US"/>
        </w:rPr>
        <w:t>a</w:t>
      </w:r>
      <w:r w:rsidRPr="003C6992">
        <w:rPr>
          <w:color w:val="000000" w:themeColor="text1"/>
          <w:sz w:val="28"/>
          <w:szCs w:val="28"/>
          <w:lang w:eastAsia="en-US"/>
        </w:rPr>
        <w:t xml:space="preserve"> khoản này.</w:t>
      </w:r>
    </w:p>
    <w:p w14:paraId="1D924F9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bookmarkStart w:id="1" w:name="khoan_49_2"/>
      <w:r w:rsidRPr="003C6992">
        <w:rPr>
          <w:rFonts w:ascii="Times New Roman" w:hAnsi="Times New Roman"/>
          <w:color w:val="000000" w:themeColor="text1"/>
          <w:sz w:val="28"/>
          <w:szCs w:val="28"/>
        </w:rPr>
        <w:t>2. Tổ trưởng Tổ nghiệp vụ Cảnh sát biển có quyền:</w:t>
      </w:r>
      <w:bookmarkEnd w:id="1"/>
    </w:p>
    <w:p w14:paraId="11041DF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 xml:space="preserve">a) </w:t>
      </w:r>
      <w:r w:rsidRPr="003C6992">
        <w:rPr>
          <w:rFonts w:ascii="Times New Roman" w:hAnsi="Times New Roman"/>
          <w:color w:val="000000" w:themeColor="text1"/>
          <w:sz w:val="28"/>
          <w:szCs w:val="28"/>
        </w:rPr>
        <w:t xml:space="preserve">Phạt tiền đến </w:t>
      </w:r>
      <w:r w:rsidRPr="003C6992">
        <w:rPr>
          <w:rFonts w:ascii="Times New Roman" w:hAnsi="Times New Roman"/>
          <w:color w:val="000000" w:themeColor="text1"/>
          <w:sz w:val="28"/>
          <w:szCs w:val="28"/>
          <w:lang w:val="vi-VN"/>
        </w:rPr>
        <w:t>100</w:t>
      </w:r>
      <w:r w:rsidRPr="003C6992">
        <w:rPr>
          <w:rFonts w:ascii="Times New Roman" w:hAnsi="Times New Roman"/>
          <w:color w:val="000000" w:themeColor="text1"/>
          <w:sz w:val="28"/>
          <w:szCs w:val="28"/>
        </w:rPr>
        <w:t>.000.000 đồng</w:t>
      </w:r>
      <w:r w:rsidRPr="003C6992">
        <w:rPr>
          <w:rFonts w:ascii="Times New Roman" w:hAnsi="Times New Roman"/>
          <w:color w:val="000000" w:themeColor="text1"/>
          <w:sz w:val="28"/>
          <w:szCs w:val="28"/>
          <w:lang w:val="vi-VN"/>
        </w:rPr>
        <w:t xml:space="preserve">; </w:t>
      </w:r>
    </w:p>
    <w:p w14:paraId="65FE327E"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lang w:eastAsia="en-US"/>
        </w:rPr>
      </w:pPr>
      <w:r w:rsidRPr="003C6992">
        <w:rPr>
          <w:color w:val="000000" w:themeColor="text1"/>
          <w:sz w:val="28"/>
          <w:szCs w:val="28"/>
          <w:lang w:val="vi-VN"/>
        </w:rPr>
        <w:t xml:space="preserve">b) </w:t>
      </w:r>
      <w:r w:rsidRPr="003C6992">
        <w:rPr>
          <w:color w:val="000000" w:themeColor="text1"/>
          <w:sz w:val="28"/>
          <w:szCs w:val="28"/>
          <w:lang w:eastAsia="en-US"/>
        </w:rPr>
        <w:t xml:space="preserve">Tịch thu tang vật, phương tiện vi phạm hành chính có giá trị không vượt quá 02 lần mức tiền phạt được quy định tại điểm </w:t>
      </w:r>
      <w:r w:rsidRPr="003C6992">
        <w:rPr>
          <w:color w:val="000000" w:themeColor="text1"/>
          <w:sz w:val="28"/>
          <w:szCs w:val="28"/>
          <w:lang w:val="vi-VN" w:eastAsia="en-US"/>
        </w:rPr>
        <w:t>a</w:t>
      </w:r>
      <w:r w:rsidRPr="003C6992">
        <w:rPr>
          <w:color w:val="000000" w:themeColor="text1"/>
          <w:sz w:val="28"/>
          <w:szCs w:val="28"/>
          <w:lang w:eastAsia="en-US"/>
        </w:rPr>
        <w:t xml:space="preserve"> khoản này.</w:t>
      </w:r>
    </w:p>
    <w:p w14:paraId="63E3FA9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bookmarkStart w:id="2" w:name="khoan_49_3"/>
      <w:r w:rsidRPr="003C6992">
        <w:rPr>
          <w:rFonts w:ascii="Times New Roman" w:hAnsi="Times New Roman"/>
          <w:color w:val="000000" w:themeColor="text1"/>
          <w:sz w:val="28"/>
          <w:szCs w:val="28"/>
        </w:rPr>
        <w:t>3. Đội trưởng Đội nghiệp vụ Cảnh sát biển, Trạm trưởng Trạm Cảnh sát biển có quyền:</w:t>
      </w:r>
      <w:bookmarkEnd w:id="2"/>
    </w:p>
    <w:p w14:paraId="3C11657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 xml:space="preserve">a) Phạt tiền đến </w:t>
      </w:r>
      <w:r w:rsidRPr="003C6992">
        <w:rPr>
          <w:rFonts w:ascii="Times New Roman" w:hAnsi="Times New Roman"/>
          <w:color w:val="000000" w:themeColor="text1"/>
          <w:sz w:val="28"/>
          <w:szCs w:val="28"/>
          <w:lang w:val="vi-VN"/>
        </w:rPr>
        <w:t>200</w:t>
      </w:r>
      <w:r w:rsidRPr="003C6992">
        <w:rPr>
          <w:rFonts w:ascii="Times New Roman" w:hAnsi="Times New Roman"/>
          <w:color w:val="000000" w:themeColor="text1"/>
          <w:sz w:val="28"/>
          <w:szCs w:val="28"/>
        </w:rPr>
        <w:t>.000.000 đồng;</w:t>
      </w:r>
    </w:p>
    <w:p w14:paraId="026F8F88"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b a khoản này;</w:t>
      </w:r>
    </w:p>
    <w:p w14:paraId="0CE2187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rPr>
        <w:t>c) Áp dụng biện pháp khắc phục hậu quả quy định tại các </w:t>
      </w:r>
      <w:bookmarkStart w:id="3" w:name="dc_47"/>
      <w:r w:rsidRPr="003C6992">
        <w:rPr>
          <w:rFonts w:ascii="Times New Roman" w:hAnsi="Times New Roman"/>
          <w:color w:val="000000" w:themeColor="text1"/>
          <w:sz w:val="28"/>
          <w:szCs w:val="28"/>
        </w:rPr>
        <w:t>điểm a, c, đ và e khoản 1 Điều 28 của Luật Xử lý vi phạm hành chính</w:t>
      </w:r>
      <w:bookmarkEnd w:id="3"/>
      <w:r w:rsidRPr="003C6992">
        <w:rPr>
          <w:rFonts w:ascii="Times New Roman" w:hAnsi="Times New Roman"/>
          <w:color w:val="000000" w:themeColor="text1"/>
          <w:sz w:val="28"/>
          <w:szCs w:val="28"/>
          <w:lang w:val="vi-VN"/>
        </w:rPr>
        <w:t xml:space="preserve"> </w:t>
      </w:r>
      <w:r w:rsidRPr="003C6992">
        <w:rPr>
          <w:rFonts w:ascii="Times New Roman" w:hAnsi="Times New Roman"/>
          <w:color w:val="000000" w:themeColor="text1"/>
          <w:sz w:val="28"/>
          <w:szCs w:val="28"/>
        </w:rPr>
        <w:t>và các biện pháp khắc phục hậu quả tương ứng quy định tại khoản 3 Điều 4 Nghị định này.</w:t>
      </w:r>
    </w:p>
    <w:p w14:paraId="58D07E3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bookmarkStart w:id="4" w:name="khoan_49_4"/>
      <w:r w:rsidRPr="003C6992">
        <w:rPr>
          <w:rFonts w:ascii="Times New Roman" w:hAnsi="Times New Roman"/>
          <w:color w:val="000000" w:themeColor="text1"/>
          <w:sz w:val="28"/>
          <w:szCs w:val="28"/>
          <w:lang w:val="vi-VN"/>
        </w:rPr>
        <w:t>4. Hải đội trưởng Hải đội Cảnh sát biển có quyền:</w:t>
      </w:r>
      <w:bookmarkEnd w:id="4"/>
    </w:p>
    <w:p w14:paraId="5186182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bookmarkStart w:id="5" w:name="khoan_49_5"/>
      <w:r w:rsidRPr="003C6992">
        <w:rPr>
          <w:rFonts w:ascii="Times New Roman" w:hAnsi="Times New Roman"/>
          <w:color w:val="000000" w:themeColor="text1"/>
          <w:sz w:val="28"/>
          <w:szCs w:val="28"/>
          <w:lang w:val="vi-VN"/>
        </w:rPr>
        <w:t>a) Phạt tiền đến 300.000.000 đồng;</w:t>
      </w:r>
    </w:p>
    <w:p w14:paraId="20594C1D"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lang w:val="vi-VN" w:eastAsia="en-US"/>
        </w:rPr>
      </w:pPr>
      <w:r w:rsidRPr="003C6992">
        <w:rPr>
          <w:color w:val="000000" w:themeColor="text1"/>
          <w:sz w:val="28"/>
          <w:szCs w:val="28"/>
          <w:lang w:val="vi-VN"/>
        </w:rPr>
        <w:t xml:space="preserve">b) </w:t>
      </w:r>
      <w:r w:rsidRPr="003C6992">
        <w:rPr>
          <w:color w:val="000000" w:themeColor="text1"/>
          <w:sz w:val="28"/>
          <w:szCs w:val="28"/>
          <w:lang w:val="vi-VN" w:eastAsia="en-US"/>
        </w:rPr>
        <w:t>Tịch thu tang vật, phương tiện vi phạm hành chính có giá trị không vượt quá 02 lần mức tiền phạt được quy định tại điểm a khoản này;</w:t>
      </w:r>
    </w:p>
    <w:p w14:paraId="1CC9B40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Áp dụng biện pháp khắc phục hậu quả quy định tại các </w:t>
      </w:r>
      <w:bookmarkStart w:id="6" w:name="dc_49"/>
      <w:r w:rsidRPr="003C6992">
        <w:rPr>
          <w:rFonts w:ascii="Times New Roman" w:hAnsi="Times New Roman"/>
          <w:color w:val="000000" w:themeColor="text1"/>
          <w:sz w:val="28"/>
          <w:szCs w:val="28"/>
          <w:lang w:val="vi-VN"/>
        </w:rPr>
        <w:t>điểm a, c, d, đ, e, i và k khoản 1 Điều 28 của Luật Xử lý vi phạm hành chính</w:t>
      </w:r>
      <w:bookmarkEnd w:id="6"/>
      <w:r w:rsidRPr="003C6992">
        <w:rPr>
          <w:rFonts w:ascii="Times New Roman" w:hAnsi="Times New Roman"/>
          <w:color w:val="000000" w:themeColor="text1"/>
          <w:sz w:val="28"/>
          <w:szCs w:val="28"/>
          <w:lang w:val="vi-VN"/>
        </w:rPr>
        <w:t xml:space="preserve"> và các biện pháp khắc phục hậu quả tương ứng quy định tại khoản 3 Điều 4 Nghị định này.</w:t>
      </w:r>
    </w:p>
    <w:p w14:paraId="010B3813"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bookmarkEnd w:id="5"/>
    </w:p>
    <w:p w14:paraId="2672DCB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bookmarkStart w:id="7" w:name="khoan_49_6"/>
      <w:r w:rsidRPr="003C6992">
        <w:rPr>
          <w:rFonts w:ascii="Times New Roman" w:hAnsi="Times New Roman"/>
          <w:color w:val="000000" w:themeColor="text1"/>
          <w:sz w:val="28"/>
          <w:szCs w:val="28"/>
          <w:lang w:val="vi-VN"/>
        </w:rPr>
        <w:lastRenderedPageBreak/>
        <w:t>a) Phạt tiền đến 500.000.000 đồng;</w:t>
      </w:r>
    </w:p>
    <w:p w14:paraId="1F8AFC1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31F654B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521BC0F6"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rPr>
      </w:pPr>
      <w:r w:rsidRPr="003C6992">
        <w:rPr>
          <w:color w:val="000000" w:themeColor="text1"/>
          <w:sz w:val="28"/>
          <w:szCs w:val="28"/>
          <w:lang w:val="vi-VN" w:eastAsia="en-US"/>
        </w:rPr>
        <w:t>d) Áp dụng biện pháp khắc phục hậu quả quy định tại các </w:t>
      </w:r>
      <w:bookmarkStart w:id="8" w:name="dc_51"/>
      <w:r w:rsidRPr="003C6992">
        <w:rPr>
          <w:color w:val="000000" w:themeColor="text1"/>
          <w:sz w:val="28"/>
          <w:szCs w:val="28"/>
          <w:lang w:val="vi-VN" w:eastAsia="en-US"/>
        </w:rPr>
        <w:t>điểm a, c, d, đ, e, i và k khoản 1 Điều 28 của Luật Xử lý vi phạm hành chính</w:t>
      </w:r>
      <w:bookmarkEnd w:id="8"/>
      <w:r w:rsidRPr="003C6992">
        <w:rPr>
          <w:color w:val="000000" w:themeColor="text1"/>
          <w:sz w:val="28"/>
          <w:szCs w:val="28"/>
          <w:lang w:val="vi-VN" w:eastAsia="en-US"/>
        </w:rPr>
        <w:t xml:space="preserve"> </w:t>
      </w:r>
      <w:r w:rsidRPr="003C6992">
        <w:rPr>
          <w:color w:val="000000" w:themeColor="text1"/>
          <w:sz w:val="28"/>
          <w:szCs w:val="28"/>
        </w:rPr>
        <w:t>và các biện pháp khắc phục hậu quả tương ứng quy định tại khoản 3 Điều 4 Nghị định này.</w:t>
      </w:r>
    </w:p>
    <w:p w14:paraId="0DC6777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6. Tư lệnh Vùng Cảnh sát biển, Cục trưởng Cục Nghiệp vụ và Pháp luật thuộc Bộ Tư lệnh Cảnh sát biển Việt Nam có quyền:</w:t>
      </w:r>
      <w:bookmarkEnd w:id="7"/>
    </w:p>
    <w:p w14:paraId="11E20D8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bookmarkStart w:id="9" w:name="khoan_49_7"/>
      <w:r w:rsidRPr="003C6992">
        <w:rPr>
          <w:rFonts w:ascii="Times New Roman" w:hAnsi="Times New Roman"/>
          <w:color w:val="000000" w:themeColor="text1"/>
          <w:sz w:val="28"/>
          <w:szCs w:val="28"/>
          <w:lang w:val="vi-VN"/>
        </w:rPr>
        <w:t>a) Phạt tiền đến 800.000.000 đồng;</w:t>
      </w:r>
    </w:p>
    <w:p w14:paraId="282D290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w:t>
      </w:r>
    </w:p>
    <w:p w14:paraId="678C454A" w14:textId="77777777" w:rsidR="008B26FA" w:rsidRPr="003C6992" w:rsidRDefault="008B26FA" w:rsidP="00AD0C21">
      <w:pPr>
        <w:pStyle w:val="NormalWeb"/>
        <w:spacing w:before="120" w:beforeAutospacing="0" w:after="0" w:afterAutospacing="0" w:line="340" w:lineRule="exact"/>
        <w:ind w:firstLine="720"/>
        <w:jc w:val="both"/>
        <w:rPr>
          <w:color w:val="000000" w:themeColor="text1"/>
          <w:sz w:val="28"/>
          <w:szCs w:val="28"/>
          <w:lang w:val="vi-VN" w:eastAsia="en-US"/>
        </w:rPr>
      </w:pPr>
      <w:r w:rsidRPr="003C6992">
        <w:rPr>
          <w:color w:val="000000" w:themeColor="text1"/>
          <w:sz w:val="28"/>
          <w:szCs w:val="28"/>
          <w:lang w:val="vi-VN" w:eastAsia="en-US"/>
        </w:rPr>
        <w:t>c) Tịch thu tang vật, phương tiện vi phạm hành chính;</w:t>
      </w:r>
    </w:p>
    <w:p w14:paraId="0B4B0DD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w:t>
      </w:r>
      <w:bookmarkStart w:id="10" w:name="dc_53"/>
      <w:r w:rsidRPr="003C6992">
        <w:rPr>
          <w:rFonts w:ascii="Times New Roman" w:hAnsi="Times New Roman"/>
          <w:color w:val="000000" w:themeColor="text1"/>
          <w:sz w:val="28"/>
          <w:szCs w:val="28"/>
          <w:lang w:val="vi-VN"/>
        </w:rPr>
        <w:t>khoản 1 Điều 28 của Luật Xử lý vi phạm hành chính</w:t>
      </w:r>
      <w:bookmarkEnd w:id="10"/>
      <w:r w:rsidRPr="003C6992">
        <w:rPr>
          <w:rFonts w:ascii="Times New Roman" w:hAnsi="Times New Roman"/>
          <w:color w:val="000000" w:themeColor="text1"/>
          <w:sz w:val="28"/>
          <w:szCs w:val="28"/>
          <w:shd w:val="clear" w:color="auto" w:fill="FFFFFF"/>
          <w:lang w:val="vi-VN"/>
        </w:rPr>
        <w:t xml:space="preserve"> </w:t>
      </w:r>
      <w:r w:rsidRPr="003C6992">
        <w:rPr>
          <w:rFonts w:ascii="Times New Roman" w:hAnsi="Times New Roman"/>
          <w:color w:val="000000" w:themeColor="text1"/>
          <w:sz w:val="28"/>
          <w:szCs w:val="28"/>
          <w:lang w:val="vi-VN"/>
        </w:rPr>
        <w:t>và các biện pháp khắc phục hậu quả tương ứng quy định tại khoản 3 Điều 4 Nghị định này.</w:t>
      </w:r>
    </w:p>
    <w:p w14:paraId="595F92E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7. Tư lệnh Cảnh sát biển Việt Nam có quyền:</w:t>
      </w:r>
      <w:bookmarkEnd w:id="9"/>
    </w:p>
    <w:p w14:paraId="42947E6A"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a) Phạt tiền đến 1.000.000.000 đồng;</w:t>
      </w:r>
    </w:p>
    <w:p w14:paraId="55C28D1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b) Tước quyền sử dụng giấy phép, chứng chỉ hành nghề có thời hạn hoặc đình chỉ hoạt động có thời hạn;</w:t>
      </w:r>
    </w:p>
    <w:p w14:paraId="23AA6F83"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c) Tịch thu tang vật, phương tiện vi phạm hành chính;</w:t>
      </w:r>
    </w:p>
    <w:p w14:paraId="5C84C01E"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d) Áp dụng biện pháp khắc phục hậu quả quy định tại </w:t>
      </w:r>
      <w:bookmarkStart w:id="11" w:name="dc_55"/>
      <w:r w:rsidRPr="003C6992">
        <w:rPr>
          <w:rFonts w:ascii="Times New Roman" w:hAnsi="Times New Roman"/>
          <w:color w:val="000000" w:themeColor="text1"/>
          <w:sz w:val="28"/>
          <w:szCs w:val="28"/>
          <w:lang w:val="vi-VN"/>
        </w:rPr>
        <w:t>khoản 1 Điều 28 của Luật Xử lý vi phạm hành chính</w:t>
      </w:r>
      <w:bookmarkEnd w:id="11"/>
      <w:r w:rsidRPr="003C6992">
        <w:rPr>
          <w:rFonts w:ascii="Times New Roman" w:hAnsi="Times New Roman"/>
          <w:color w:val="000000" w:themeColor="text1"/>
          <w:sz w:val="28"/>
          <w:szCs w:val="28"/>
          <w:lang w:val="vi-VN"/>
        </w:rPr>
        <w:t xml:space="preserve"> và các biện pháp khắc phục hậu quả tương ứng quy định tại khoản 3 Điều 4 Nghị định này.”.</w:t>
      </w:r>
    </w:p>
    <w:p w14:paraId="6BCB1C55" w14:textId="3070AE2A" w:rsidR="008B26FA" w:rsidRPr="003C6992" w:rsidRDefault="008B26FA" w:rsidP="00AD0C21">
      <w:pPr>
        <w:widowControl w:val="0"/>
        <w:spacing w:before="120" w:after="0" w:line="340" w:lineRule="exact"/>
        <w:ind w:firstLine="720"/>
        <w:jc w:val="both"/>
        <w:rPr>
          <w:rFonts w:ascii="Times New Roman" w:hAnsi="Times New Roman"/>
          <w:b/>
          <w:color w:val="000000" w:themeColor="text1"/>
          <w:sz w:val="28"/>
          <w:szCs w:val="28"/>
          <w:lang w:val="vi-VN"/>
        </w:rPr>
      </w:pPr>
      <w:r w:rsidRPr="003C6992">
        <w:rPr>
          <w:rFonts w:ascii="Times New Roman" w:hAnsi="Times New Roman"/>
          <w:b/>
          <w:color w:val="000000" w:themeColor="text1"/>
          <w:sz w:val="28"/>
          <w:szCs w:val="28"/>
          <w:lang w:val="vi-VN"/>
        </w:rPr>
        <w:t>1</w:t>
      </w:r>
      <w:r w:rsidR="00EE5E24" w:rsidRPr="003C6992">
        <w:rPr>
          <w:rFonts w:ascii="Times New Roman" w:hAnsi="Times New Roman"/>
          <w:b/>
          <w:color w:val="000000" w:themeColor="text1"/>
          <w:sz w:val="28"/>
          <w:szCs w:val="28"/>
          <w:lang w:val="vi-VN"/>
        </w:rPr>
        <w:t>6</w:t>
      </w:r>
      <w:r w:rsidRPr="003C6992">
        <w:rPr>
          <w:rFonts w:ascii="Times New Roman" w:hAnsi="Times New Roman"/>
          <w:b/>
          <w:color w:val="000000" w:themeColor="text1"/>
          <w:sz w:val="28"/>
          <w:szCs w:val="28"/>
          <w:lang w:val="vi-VN"/>
        </w:rPr>
        <w:t xml:space="preserve">. </w:t>
      </w:r>
      <w:r w:rsidRPr="003C6992">
        <w:rPr>
          <w:rFonts w:ascii="Times New Roman" w:hAnsi="Times New Roman"/>
          <w:bCs/>
          <w:color w:val="000000" w:themeColor="text1"/>
          <w:sz w:val="28"/>
          <w:szCs w:val="28"/>
          <w:lang w:val="vi-VN"/>
        </w:rPr>
        <w:t>Sửa đổi, bổ sung Điều 50 như sau:</w:t>
      </w:r>
    </w:p>
    <w:p w14:paraId="6A0AD61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bookmarkStart w:id="12" w:name="dieu_51"/>
      <w:r w:rsidRPr="003C6992">
        <w:rPr>
          <w:rFonts w:ascii="Times New Roman" w:hAnsi="Times New Roman"/>
          <w:color w:val="000000" w:themeColor="text1"/>
          <w:sz w:val="28"/>
          <w:szCs w:val="28"/>
          <w:lang w:val="vi-VN"/>
        </w:rPr>
        <w:t>“</w:t>
      </w:r>
      <w:r w:rsidRPr="003C6992">
        <w:rPr>
          <w:rFonts w:ascii="Times New Roman" w:hAnsi="Times New Roman"/>
          <w:b/>
          <w:bCs/>
          <w:color w:val="000000" w:themeColor="text1"/>
          <w:sz w:val="28"/>
          <w:szCs w:val="28"/>
          <w:lang w:val="vi-VN"/>
        </w:rPr>
        <w:t>Điều 50. Thẩm quyền của Hải quan</w:t>
      </w:r>
    </w:p>
    <w:p w14:paraId="3CC55D0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1. Công chức Hải quan đang thi hành công vụ có quyền:</w:t>
      </w:r>
    </w:p>
    <w:p w14:paraId="7A8E690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 đồng;</w:t>
      </w:r>
    </w:p>
    <w:p w14:paraId="445FEDB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2F2F339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40D9E9F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300.000.000 đồng;</w:t>
      </w:r>
    </w:p>
    <w:p w14:paraId="02F25E1D"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lastRenderedPageBreak/>
        <w:t>b) Tịch thu tang vật, phương tiện vi phạm hành chính có giá trị không vượt quá 02 lần mức tiền phạt được quy định tại điểm a khoản này;</w:t>
      </w:r>
    </w:p>
    <w:p w14:paraId="271131CA"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Áp dụng biện pháp khắc phục hậu quả quy định tại khoản 1 Điều 28 của Luật Xử lý vi phạm hành chính và các biện pháp khắc phục hậu quả tương ứng quy định tại khoản 3 Điều 4 Nghị định này.</w:t>
      </w:r>
    </w:p>
    <w:p w14:paraId="59AFCF27"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3. Chi cục trưởng Chi cục Điều tra chống buôn lậu, Chi cục trưởng Chi cục Kiểm tra sau thông quan, Chi cục trưởng Chi cục Hải quan khu vực có quyền:</w:t>
      </w:r>
    </w:p>
    <w:p w14:paraId="48AAE18F"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500.000.000 đồng;</w:t>
      </w:r>
    </w:p>
    <w:p w14:paraId="5E9C1559"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24EBCE7A"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055CDB51"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5656605B"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4. Cục trưởng Cục Hải quan có quyền:</w:t>
      </w:r>
    </w:p>
    <w:p w14:paraId="4ABB6A29"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1.000.000.000 đồng;</w:t>
      </w:r>
    </w:p>
    <w:p w14:paraId="12E47E57"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62CF821B"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4DBF2FFB"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3AA098C9" w14:textId="5035C500" w:rsidR="008B26FA" w:rsidRPr="003C6992" w:rsidRDefault="008B26FA" w:rsidP="00A141AC">
      <w:pPr>
        <w:widowControl w:val="0"/>
        <w:spacing w:before="120" w:after="0" w:line="320" w:lineRule="exact"/>
        <w:ind w:firstLine="720"/>
        <w:jc w:val="both"/>
        <w:rPr>
          <w:rFonts w:ascii="Times New Roman" w:hAnsi="Times New Roman"/>
          <w:bCs/>
          <w:color w:val="000000" w:themeColor="text1"/>
          <w:sz w:val="28"/>
          <w:szCs w:val="28"/>
        </w:rPr>
      </w:pPr>
      <w:r w:rsidRPr="003C6992">
        <w:rPr>
          <w:rFonts w:ascii="Times New Roman" w:hAnsi="Times New Roman"/>
          <w:b/>
          <w:color w:val="000000" w:themeColor="text1"/>
          <w:sz w:val="28"/>
          <w:szCs w:val="28"/>
        </w:rPr>
        <w:t>1</w:t>
      </w:r>
      <w:r w:rsidR="00EE5E24" w:rsidRPr="003C6992">
        <w:rPr>
          <w:rFonts w:ascii="Times New Roman" w:hAnsi="Times New Roman"/>
          <w:b/>
          <w:color w:val="000000" w:themeColor="text1"/>
          <w:sz w:val="28"/>
          <w:szCs w:val="28"/>
        </w:rPr>
        <w:t>7</w:t>
      </w:r>
      <w:r w:rsidRPr="003C6992">
        <w:rPr>
          <w:rFonts w:ascii="Times New Roman" w:hAnsi="Times New Roman"/>
          <w:b/>
          <w:color w:val="000000" w:themeColor="text1"/>
          <w:sz w:val="28"/>
          <w:szCs w:val="28"/>
        </w:rPr>
        <w:t xml:space="preserve">. </w:t>
      </w:r>
      <w:r w:rsidRPr="003C6992">
        <w:rPr>
          <w:rFonts w:ascii="Times New Roman" w:hAnsi="Times New Roman"/>
          <w:bCs/>
          <w:color w:val="000000" w:themeColor="text1"/>
          <w:sz w:val="28"/>
          <w:szCs w:val="28"/>
        </w:rPr>
        <w:t>Sửa đổi, bổ sung Điều 51 như sau:</w:t>
      </w:r>
      <w:bookmarkEnd w:id="12"/>
    </w:p>
    <w:p w14:paraId="3E122060" w14:textId="77777777" w:rsidR="008B26FA" w:rsidRPr="003C6992" w:rsidRDefault="008B26FA" w:rsidP="00A141AC">
      <w:pPr>
        <w:widowControl w:val="0"/>
        <w:spacing w:before="120" w:after="0" w:line="320" w:lineRule="exact"/>
        <w:ind w:firstLine="720"/>
        <w:jc w:val="both"/>
        <w:rPr>
          <w:rFonts w:ascii="Times New Roman" w:hAnsi="Times New Roman"/>
          <w:b/>
          <w:bCs/>
          <w:color w:val="000000" w:themeColor="text1"/>
          <w:sz w:val="28"/>
          <w:szCs w:val="28"/>
        </w:rPr>
      </w:pPr>
      <w:r w:rsidRPr="003C6992">
        <w:rPr>
          <w:rFonts w:ascii="Times New Roman" w:hAnsi="Times New Roman"/>
          <w:b/>
          <w:bCs/>
          <w:color w:val="000000" w:themeColor="text1"/>
          <w:sz w:val="28"/>
          <w:szCs w:val="28"/>
        </w:rPr>
        <w:t xml:space="preserve">“Điều 51. Thẩm quyền của Quản lý thị trường </w:t>
      </w:r>
    </w:p>
    <w:p w14:paraId="5870D60B"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1. Kiểm soát viên thị trường đang thi hành công vụ có quyền:</w:t>
      </w:r>
    </w:p>
    <w:p w14:paraId="7BD055A9"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100.000.000 đồng;</w:t>
      </w:r>
    </w:p>
    <w:p w14:paraId="0273234B"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161DA122"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2. Đội trưởng Đội Quản lý thị trường thuộc Chi cục Quản lý thị trường thuộc Sở Công Thương có quyền:</w:t>
      </w:r>
    </w:p>
    <w:p w14:paraId="09BB4144"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300.000.000 đồng;</w:t>
      </w:r>
    </w:p>
    <w:p w14:paraId="6FC382C0" w14:textId="77777777" w:rsidR="008B26FA" w:rsidRPr="003C6992" w:rsidRDefault="008B26FA" w:rsidP="00A141AC">
      <w:pPr>
        <w:spacing w:before="120" w:after="0" w:line="32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b khoản này;</w:t>
      </w:r>
    </w:p>
    <w:p w14:paraId="3A7BF0A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Áp dụng biện pháp khắc phục hậu quả quy định tại khoản 1 Điều 28 của Luật Xử lý vi phạm hành chính và các biện pháp khắc phục hậu quả tương ứng quy định tại khoản 3 Điều 4 Nghị định này.</w:t>
      </w:r>
    </w:p>
    <w:p w14:paraId="3FCC9FC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lastRenderedPageBreak/>
        <w:t>3. Chi cục trưởng Chi cục Quản lý thị trường, Trưởng phòng Nghiệp vụ Quản lý thị trường thuộc Cục Quản lý và Phát triển thị trường trong nước:</w:t>
      </w:r>
    </w:p>
    <w:p w14:paraId="281A25A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500.000.000 đồng;</w:t>
      </w:r>
    </w:p>
    <w:p w14:paraId="0E225BE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572C21D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531AA05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3F866A7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4. Cục trưởng Cục Quản lý và Phát triển thị trường trong nước có quyền:</w:t>
      </w:r>
    </w:p>
    <w:p w14:paraId="22AF6C4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1.000.000.000 đồng;</w:t>
      </w:r>
    </w:p>
    <w:p w14:paraId="3ED92B0B"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2C5523A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5944C123"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3DB239E6" w14:textId="7E4950B0"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b/>
          <w:bCs/>
          <w:color w:val="000000" w:themeColor="text1"/>
          <w:sz w:val="28"/>
          <w:szCs w:val="28"/>
        </w:rPr>
        <w:t>1</w:t>
      </w:r>
      <w:r w:rsidR="00EE5E24" w:rsidRPr="003C6992">
        <w:rPr>
          <w:rFonts w:ascii="Times New Roman" w:hAnsi="Times New Roman"/>
          <w:b/>
          <w:bCs/>
          <w:color w:val="000000" w:themeColor="text1"/>
          <w:sz w:val="28"/>
          <w:szCs w:val="28"/>
        </w:rPr>
        <w:t>8</w:t>
      </w:r>
      <w:r w:rsidRPr="003C6992">
        <w:rPr>
          <w:rFonts w:ascii="Times New Roman" w:hAnsi="Times New Roman"/>
          <w:color w:val="000000" w:themeColor="text1"/>
          <w:sz w:val="28"/>
          <w:szCs w:val="28"/>
        </w:rPr>
        <w:t xml:space="preserve">. Bãi bỏ Điều 52 </w:t>
      </w:r>
    </w:p>
    <w:p w14:paraId="796412C1" w14:textId="0CC63D7F" w:rsidR="008B26FA" w:rsidRPr="003C6992" w:rsidRDefault="00EE5E24"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
          <w:color w:val="000000" w:themeColor="text1"/>
          <w:sz w:val="28"/>
          <w:szCs w:val="28"/>
        </w:rPr>
        <w:t>19</w:t>
      </w:r>
      <w:r w:rsidR="008B26FA" w:rsidRPr="003C6992">
        <w:rPr>
          <w:rFonts w:ascii="Times New Roman" w:hAnsi="Times New Roman"/>
          <w:b/>
          <w:color w:val="000000" w:themeColor="text1"/>
          <w:sz w:val="28"/>
          <w:szCs w:val="28"/>
        </w:rPr>
        <w:t xml:space="preserve">. </w:t>
      </w:r>
      <w:r w:rsidR="008B26FA" w:rsidRPr="003C6992">
        <w:rPr>
          <w:rFonts w:ascii="Times New Roman" w:hAnsi="Times New Roman"/>
          <w:bCs/>
          <w:color w:val="000000" w:themeColor="text1"/>
          <w:sz w:val="28"/>
          <w:szCs w:val="28"/>
        </w:rPr>
        <w:t>Sửa đổi, bổ sung Điều 53 như sau:</w:t>
      </w:r>
    </w:p>
    <w:p w14:paraId="0F306D07" w14:textId="77777777" w:rsidR="008B26FA" w:rsidRPr="003C6992" w:rsidRDefault="008B26FA" w:rsidP="00AD0C21">
      <w:pPr>
        <w:spacing w:before="120" w:after="0" w:line="340" w:lineRule="exact"/>
        <w:ind w:firstLine="720"/>
        <w:jc w:val="both"/>
        <w:rPr>
          <w:rFonts w:ascii="Times New Roman" w:hAnsi="Times New Roman"/>
          <w:b/>
          <w:bCs/>
          <w:color w:val="000000" w:themeColor="text1"/>
          <w:sz w:val="28"/>
          <w:szCs w:val="28"/>
          <w:u w:val="single"/>
        </w:rPr>
      </w:pPr>
      <w:r w:rsidRPr="003C6992">
        <w:rPr>
          <w:rFonts w:ascii="Times New Roman" w:hAnsi="Times New Roman"/>
          <w:b/>
          <w:bCs/>
          <w:color w:val="000000" w:themeColor="text1"/>
          <w:sz w:val="28"/>
          <w:szCs w:val="28"/>
        </w:rPr>
        <w:t>“Điều 53. Thẩm quyền của Kiểm ngư</w:t>
      </w:r>
    </w:p>
    <w:p w14:paraId="4FD3633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1. Kiểm ngư viên đang thi hành công vụ có quyền:</w:t>
      </w:r>
    </w:p>
    <w:p w14:paraId="7B91D4E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 đồng;</w:t>
      </w:r>
    </w:p>
    <w:p w14:paraId="24A163E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5E837C5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2. Trạm trưởng Trạm Kiểm ngư thuộc Chi cục Kiểm ngư vùng có quyền:</w:t>
      </w:r>
    </w:p>
    <w:p w14:paraId="754648D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200.000.000 đồng;</w:t>
      </w:r>
    </w:p>
    <w:p w14:paraId="2464FFC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51B62F0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Áp dụng biện pháp khắc phục hậu quả quy định tại các điểm a, b, đ, e, h, i và k khoản 1 Điều 28 của Luật Xử lý vi phạm hành chính và các biện pháp khắc phục hậu quả tương ứng quy định tại khoản 3 Điều 4 Nghị định này.</w:t>
      </w:r>
    </w:p>
    <w:p w14:paraId="55369A9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3. Chi cục trưởng Chi cục Kiểm ngư vùng thuộc Cục Thủy sản và Kiểm ngư; Chi cục trưởng Chi cục về lĩnh vực thủy sản, kiểm ngư thuộc Sở Nông nghiệp và Môi trường có quyền:</w:t>
      </w:r>
    </w:p>
    <w:p w14:paraId="2AD5B9D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500.000.000 đồng;</w:t>
      </w:r>
    </w:p>
    <w:p w14:paraId="6448752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lastRenderedPageBreak/>
        <w:t>b) Tước quyền sử dụng giấy phép, chứng chỉ hành nghề có thời hạn hoặc đình chỉ hoạt động có thời hạn;</w:t>
      </w:r>
    </w:p>
    <w:p w14:paraId="4AC25A0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Tịch thu tang vật, phương tiện vi phạm hành chính;</w:t>
      </w:r>
    </w:p>
    <w:p w14:paraId="1D041BEE"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41B0301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4. Cục trưởng Cục Thủy sản và Kiểm ngư có quyền:</w:t>
      </w:r>
    </w:p>
    <w:p w14:paraId="1F317F6E"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1.000.000.000 đồng;</w:t>
      </w:r>
    </w:p>
    <w:p w14:paraId="48F264B8"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160EC4C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4FA0E42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6A5CC943" w14:textId="130D7656"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
          <w:color w:val="000000" w:themeColor="text1"/>
          <w:sz w:val="28"/>
          <w:szCs w:val="28"/>
        </w:rPr>
        <w:t>2</w:t>
      </w:r>
      <w:r w:rsidR="00EE5E24" w:rsidRPr="003C6992">
        <w:rPr>
          <w:rFonts w:ascii="Times New Roman" w:hAnsi="Times New Roman"/>
          <w:b/>
          <w:color w:val="000000" w:themeColor="text1"/>
          <w:sz w:val="28"/>
          <w:szCs w:val="28"/>
        </w:rPr>
        <w:t>0</w:t>
      </w:r>
      <w:r w:rsidRPr="003C6992">
        <w:rPr>
          <w:rFonts w:ascii="Times New Roman" w:hAnsi="Times New Roman"/>
          <w:b/>
          <w:color w:val="000000" w:themeColor="text1"/>
          <w:sz w:val="28"/>
          <w:szCs w:val="28"/>
        </w:rPr>
        <w:t xml:space="preserve">. </w:t>
      </w:r>
      <w:r w:rsidRPr="003C6992">
        <w:rPr>
          <w:rFonts w:ascii="Times New Roman" w:hAnsi="Times New Roman"/>
          <w:bCs/>
          <w:color w:val="000000" w:themeColor="text1"/>
          <w:sz w:val="28"/>
          <w:szCs w:val="28"/>
        </w:rPr>
        <w:t>Sửa đổi, bổ sung Điều 54 như sau:</w:t>
      </w:r>
    </w:p>
    <w:p w14:paraId="04A1F22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w:t>
      </w:r>
      <w:r w:rsidRPr="003C6992">
        <w:rPr>
          <w:rFonts w:ascii="Times New Roman" w:hAnsi="Times New Roman"/>
          <w:b/>
          <w:bCs/>
          <w:color w:val="000000" w:themeColor="text1"/>
          <w:sz w:val="28"/>
          <w:szCs w:val="28"/>
        </w:rPr>
        <w:t>Điều 54. Thẩm quyền của Kiểm lâm</w:t>
      </w:r>
    </w:p>
    <w:p w14:paraId="53D44BD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1. Kiểm lâm viên đang thi hành công vụ có quyền</w:t>
      </w:r>
    </w:p>
    <w:p w14:paraId="126F3AE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 đồng;</w:t>
      </w:r>
    </w:p>
    <w:p w14:paraId="503251D4"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357A2388"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2. Trạm trưởng Trạm Kiểm lâm có quyền:</w:t>
      </w:r>
    </w:p>
    <w:p w14:paraId="29B1F95D"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200.000.000 đồng;</w:t>
      </w:r>
    </w:p>
    <w:p w14:paraId="2BB8404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56868EF3"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Áp dụng biện pháp khắc phục hậu quả quy định tại các điểm a, c, đ, e, h, i và k khoản 1 Điều 28 của Luật Xử lý vi phạm hành chính và các biện pháp khắc phục hậu quả tương ứng quy định tại khoản 3 Điều 4 Nghị định này.</w:t>
      </w:r>
    </w:p>
    <w:p w14:paraId="0326F21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3. Hạt trưởng Hạt Kiểm lâm; Đội trưởng Đội Kiểm lâm cơ động và phòng cháy, chữa cháy rừng có quyền:</w:t>
      </w:r>
    </w:p>
    <w:p w14:paraId="0822593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300.000.000 đồng;</w:t>
      </w:r>
    </w:p>
    <w:p w14:paraId="28C45172"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 có giá trị không vượt quá 02 lần mức tiền phạt được quy định tại điểm a khoản này;</w:t>
      </w:r>
    </w:p>
    <w:p w14:paraId="0E75461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Áp dụng biện pháp khắc phục hậu quả quy định tại các điểm a, c, đ, e, h, i và k khoản 1 Điều 28 của Luật Xử lý vi phạm hành chính và các biện pháp khắc phục hậu quả tương ứng quy định tại khoản 3 Điều 4 Nghị định này.</w:t>
      </w:r>
    </w:p>
    <w:p w14:paraId="440DC59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lastRenderedPageBreak/>
        <w:t>4. 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5F62180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500.000.000 đồng;</w:t>
      </w:r>
    </w:p>
    <w:p w14:paraId="51405819"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2C80A095"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5D9D446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75550551"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5. Cục trưởng Cục Lâm nghiệp và Kiểm lâm có quyền:</w:t>
      </w:r>
    </w:p>
    <w:p w14:paraId="59B9EA96"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a) Phạt tiền đến 1.000.000.000 đồng;</w:t>
      </w:r>
    </w:p>
    <w:p w14:paraId="4C696790"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b) Tịch thu tang vật, phương tiện vi phạm hành chính;</w:t>
      </w:r>
    </w:p>
    <w:p w14:paraId="02B6EECF"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c) Tước quyền sử dụng giấy phép, chứng chỉ hành nghề có thời hạn hoặc đình chỉ hoạt động có thời hạn;</w:t>
      </w:r>
    </w:p>
    <w:p w14:paraId="3EF4397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d) Áp dụng biện pháp khắc phục hậu quả quy định tại khoản 1 Điều 28 của Luật Xử lý vi phạm hành chính và các biện pháp khắc phục hậu quả tương ứng quy định tại khoản 3 Điều 4 Nghị định này.</w:t>
      </w:r>
    </w:p>
    <w:p w14:paraId="3A4D61E6" w14:textId="31BA8DBF"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
          <w:color w:val="000000" w:themeColor="text1"/>
          <w:sz w:val="28"/>
          <w:szCs w:val="28"/>
        </w:rPr>
        <w:t>2</w:t>
      </w:r>
      <w:r w:rsidR="00EE5E24" w:rsidRPr="003C6992">
        <w:rPr>
          <w:rFonts w:ascii="Times New Roman" w:hAnsi="Times New Roman"/>
          <w:b/>
          <w:color w:val="000000" w:themeColor="text1"/>
          <w:sz w:val="28"/>
          <w:szCs w:val="28"/>
        </w:rPr>
        <w:t>1</w:t>
      </w:r>
      <w:r w:rsidRPr="003C6992">
        <w:rPr>
          <w:rFonts w:ascii="Times New Roman" w:hAnsi="Times New Roman"/>
          <w:b/>
          <w:color w:val="000000" w:themeColor="text1"/>
          <w:sz w:val="28"/>
          <w:szCs w:val="28"/>
        </w:rPr>
        <w:t xml:space="preserve">. </w:t>
      </w:r>
      <w:r w:rsidRPr="003C6992">
        <w:rPr>
          <w:rFonts w:ascii="Times New Roman" w:hAnsi="Times New Roman"/>
          <w:bCs/>
          <w:color w:val="000000" w:themeColor="text1"/>
          <w:sz w:val="28"/>
          <w:szCs w:val="28"/>
        </w:rPr>
        <w:t>Sửa đổi, bổ sung Điều 55 như sau:</w:t>
      </w:r>
    </w:p>
    <w:p w14:paraId="45B192F7" w14:textId="77777777" w:rsidR="008B26FA" w:rsidRPr="003C6992" w:rsidRDefault="008B26FA" w:rsidP="00AD0C21">
      <w:pPr>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w:t>
      </w:r>
      <w:r w:rsidRPr="003C6992">
        <w:rPr>
          <w:rFonts w:ascii="Times New Roman" w:hAnsi="Times New Roman"/>
          <w:b/>
          <w:bCs/>
          <w:color w:val="000000" w:themeColor="text1"/>
          <w:sz w:val="28"/>
          <w:szCs w:val="28"/>
        </w:rPr>
        <w:t>Điều 55</w:t>
      </w:r>
      <w:r w:rsidRPr="003C6992">
        <w:rPr>
          <w:rFonts w:ascii="Times New Roman" w:hAnsi="Times New Roman"/>
          <w:color w:val="000000" w:themeColor="text1"/>
          <w:sz w:val="28"/>
          <w:szCs w:val="28"/>
        </w:rPr>
        <w:t xml:space="preserve">. </w:t>
      </w:r>
      <w:r w:rsidRPr="003C6992">
        <w:rPr>
          <w:rFonts w:ascii="Times New Roman" w:hAnsi="Times New Roman"/>
          <w:b/>
          <w:bCs/>
          <w:color w:val="000000" w:themeColor="text1"/>
          <w:sz w:val="28"/>
          <w:szCs w:val="28"/>
        </w:rPr>
        <w:t>Phân định thẩm quyền xử phạt</w:t>
      </w:r>
    </w:p>
    <w:p w14:paraId="485FE279" w14:textId="77777777" w:rsidR="008B26FA" w:rsidRPr="003C6992" w:rsidRDefault="008B26FA" w:rsidP="00AD0C21">
      <w:pPr>
        <w:spacing w:before="120" w:after="0" w:line="340" w:lineRule="exact"/>
        <w:ind w:firstLine="720"/>
        <w:jc w:val="both"/>
        <w:rPr>
          <w:rFonts w:ascii="Times New Roman" w:eastAsia="Times New Roman" w:hAnsi="Times New Roman"/>
          <w:color w:val="000000" w:themeColor="text1"/>
          <w:sz w:val="28"/>
          <w:szCs w:val="28"/>
        </w:rPr>
      </w:pPr>
      <w:r w:rsidRPr="003C6992">
        <w:rPr>
          <w:rFonts w:ascii="Times New Roman" w:eastAsia="Times New Roman" w:hAnsi="Times New Roman"/>
          <w:color w:val="000000" w:themeColor="text1"/>
          <w:sz w:val="28"/>
          <w:szCs w:val="28"/>
          <w:lang w:val="vi-VN"/>
        </w:rPr>
        <w:t xml:space="preserve">1. </w:t>
      </w:r>
      <w:r w:rsidRPr="003C6992">
        <w:rPr>
          <w:rFonts w:ascii="Times New Roman" w:eastAsia="Times New Roman" w:hAnsi="Times New Roman"/>
          <w:color w:val="000000" w:themeColor="text1"/>
          <w:sz w:val="28"/>
          <w:szCs w:val="28"/>
        </w:rPr>
        <w:t xml:space="preserve">Các chức danh </w:t>
      </w:r>
      <w:r w:rsidRPr="003C6992">
        <w:rPr>
          <w:rFonts w:ascii="Times New Roman" w:eastAsia="Times New Roman" w:hAnsi="Times New Roman"/>
          <w:color w:val="000000" w:themeColor="text1"/>
          <w:sz w:val="28"/>
          <w:szCs w:val="28"/>
          <w:lang w:val="vi-VN"/>
        </w:rPr>
        <w:t xml:space="preserve">có thẩm quyền </w:t>
      </w:r>
      <w:r w:rsidRPr="003C6992">
        <w:rPr>
          <w:rFonts w:ascii="Times New Roman" w:eastAsia="Times New Roman" w:hAnsi="Times New Roman"/>
          <w:color w:val="000000" w:themeColor="text1"/>
          <w:sz w:val="28"/>
          <w:szCs w:val="28"/>
        </w:rPr>
        <w:t xml:space="preserve">xử phạt thuộc Uỷ ban nhân dân các cấp, </w:t>
      </w:r>
      <w:r w:rsidRPr="003C6992">
        <w:rPr>
          <w:rFonts w:ascii="Times New Roman" w:eastAsia="Times New Roman" w:hAnsi="Times New Roman"/>
          <w:color w:val="000000" w:themeColor="text1"/>
          <w:sz w:val="28"/>
          <w:szCs w:val="28"/>
          <w:lang w:val="vi-VN"/>
        </w:rPr>
        <w:t>Giám đốc Sở Nông nghiệp và Môi trườn</w:t>
      </w:r>
      <w:r w:rsidRPr="003C6992">
        <w:rPr>
          <w:rFonts w:ascii="Times New Roman" w:eastAsia="Times New Roman" w:hAnsi="Times New Roman"/>
          <w:color w:val="000000" w:themeColor="text1"/>
          <w:sz w:val="28"/>
          <w:szCs w:val="28"/>
        </w:rPr>
        <w:t xml:space="preserve">g, Công an nhân dân </w:t>
      </w:r>
      <w:r w:rsidRPr="003C6992">
        <w:rPr>
          <w:rFonts w:ascii="Times New Roman" w:eastAsia="Times New Roman" w:hAnsi="Times New Roman"/>
          <w:color w:val="000000" w:themeColor="text1"/>
          <w:sz w:val="28"/>
          <w:szCs w:val="28"/>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3C6992">
        <w:rPr>
          <w:rFonts w:ascii="Times New Roman" w:eastAsia="Times New Roman" w:hAnsi="Times New Roman"/>
          <w:color w:val="000000" w:themeColor="text1"/>
          <w:sz w:val="28"/>
          <w:szCs w:val="28"/>
        </w:rPr>
        <w:t xml:space="preserve">các </w:t>
      </w:r>
      <w:r w:rsidRPr="003C6992">
        <w:rPr>
          <w:rFonts w:ascii="Times New Roman" w:eastAsia="Times New Roman" w:hAnsi="Times New Roman"/>
          <w:color w:val="000000" w:themeColor="text1"/>
          <w:sz w:val="28"/>
          <w:szCs w:val="28"/>
          <w:lang w:val="vi-VN"/>
        </w:rPr>
        <w:t xml:space="preserve">Điều </w:t>
      </w:r>
      <w:r w:rsidRPr="003C6992">
        <w:rPr>
          <w:rFonts w:ascii="Times New Roman" w:eastAsia="Times New Roman" w:hAnsi="Times New Roman"/>
          <w:color w:val="000000" w:themeColor="text1"/>
          <w:sz w:val="28"/>
          <w:szCs w:val="28"/>
        </w:rPr>
        <w:t>46, 46a</w:t>
      </w:r>
      <w:r w:rsidRPr="003C6992">
        <w:rPr>
          <w:rFonts w:ascii="Times New Roman" w:eastAsia="Times New Roman" w:hAnsi="Times New Roman"/>
          <w:color w:val="000000" w:themeColor="text1"/>
          <w:sz w:val="28"/>
          <w:szCs w:val="28"/>
          <w:lang w:val="vi-VN"/>
        </w:rPr>
        <w:t xml:space="preserve">, </w:t>
      </w:r>
      <w:r w:rsidRPr="003C6992">
        <w:rPr>
          <w:rFonts w:ascii="Times New Roman" w:eastAsia="Times New Roman" w:hAnsi="Times New Roman"/>
          <w:color w:val="000000" w:themeColor="text1"/>
          <w:sz w:val="28"/>
          <w:szCs w:val="28"/>
        </w:rPr>
        <w:t>47 trong</w:t>
      </w:r>
      <w:r w:rsidRPr="003C6992">
        <w:rPr>
          <w:rFonts w:ascii="Times New Roman" w:eastAsia="Times New Roman" w:hAnsi="Times New Roman"/>
          <w:color w:val="000000" w:themeColor="text1"/>
          <w:sz w:val="28"/>
          <w:szCs w:val="28"/>
          <w:lang w:val="vi-VN"/>
        </w:rPr>
        <w:t xml:space="preserve"> phạm vi quản lý và chức năng, nhiệm vụ, quyền hạn được giao.</w:t>
      </w:r>
    </w:p>
    <w:p w14:paraId="21802682" w14:textId="77777777" w:rsidR="008B26FA" w:rsidRPr="003C6992" w:rsidRDefault="008B26FA" w:rsidP="00AD0C21">
      <w:pPr>
        <w:spacing w:before="120" w:after="0" w:line="340" w:lineRule="exact"/>
        <w:ind w:firstLine="720"/>
        <w:jc w:val="both"/>
        <w:rPr>
          <w:rFonts w:ascii="Times New Roman" w:eastAsia="Times New Roman" w:hAnsi="Times New Roman"/>
          <w:color w:val="000000" w:themeColor="text1"/>
          <w:sz w:val="28"/>
          <w:szCs w:val="28"/>
        </w:rPr>
      </w:pPr>
      <w:r w:rsidRPr="003C6992">
        <w:rPr>
          <w:rFonts w:ascii="Times New Roman" w:eastAsia="Times New Roman" w:hAnsi="Times New Roman"/>
          <w:color w:val="000000" w:themeColor="text1"/>
          <w:sz w:val="28"/>
          <w:szCs w:val="28"/>
        </w:rPr>
        <w:t xml:space="preserve">2. Các chức danh </w:t>
      </w:r>
      <w:r w:rsidRPr="003C6992">
        <w:rPr>
          <w:rFonts w:ascii="Times New Roman" w:eastAsia="Times New Roman" w:hAnsi="Times New Roman"/>
          <w:color w:val="000000" w:themeColor="text1"/>
          <w:sz w:val="28"/>
          <w:szCs w:val="28"/>
          <w:lang w:val="vi-VN"/>
        </w:rPr>
        <w:t xml:space="preserve">có thẩm quyền </w:t>
      </w:r>
      <w:r w:rsidRPr="003C6992">
        <w:rPr>
          <w:rFonts w:ascii="Times New Roman" w:eastAsia="Times New Roman" w:hAnsi="Times New Roman"/>
          <w:color w:val="000000" w:themeColor="text1"/>
          <w:sz w:val="28"/>
          <w:szCs w:val="28"/>
        </w:rPr>
        <w:t xml:space="preserve">xử phạt thuộc Bộ đội Biên phòng, Cảnh sát biển, Hải Quan, Quản lý thị trường </w:t>
      </w:r>
      <w:r w:rsidRPr="003C6992">
        <w:rPr>
          <w:rFonts w:ascii="Times New Roman" w:eastAsia="Times New Roman" w:hAnsi="Times New Roman"/>
          <w:color w:val="000000" w:themeColor="text1"/>
          <w:sz w:val="28"/>
          <w:szCs w:val="28"/>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3C6992">
        <w:rPr>
          <w:rFonts w:ascii="Times New Roman" w:eastAsia="Times New Roman" w:hAnsi="Times New Roman"/>
          <w:color w:val="000000" w:themeColor="text1"/>
          <w:sz w:val="28"/>
          <w:szCs w:val="28"/>
        </w:rPr>
        <w:t xml:space="preserve">các </w:t>
      </w:r>
      <w:r w:rsidRPr="003C6992">
        <w:rPr>
          <w:rFonts w:ascii="Times New Roman" w:eastAsia="Times New Roman" w:hAnsi="Times New Roman"/>
          <w:color w:val="000000" w:themeColor="text1"/>
          <w:sz w:val="28"/>
          <w:szCs w:val="28"/>
          <w:lang w:val="vi-VN"/>
        </w:rPr>
        <w:t xml:space="preserve">Điều </w:t>
      </w:r>
      <w:r w:rsidRPr="003C6992">
        <w:rPr>
          <w:rFonts w:ascii="Times New Roman" w:eastAsia="Times New Roman" w:hAnsi="Times New Roman"/>
          <w:color w:val="000000" w:themeColor="text1"/>
          <w:sz w:val="28"/>
          <w:szCs w:val="28"/>
        </w:rPr>
        <w:t>48, 49, 50, 51 trong</w:t>
      </w:r>
      <w:r w:rsidRPr="003C6992">
        <w:rPr>
          <w:rFonts w:ascii="Times New Roman" w:eastAsia="Times New Roman" w:hAnsi="Times New Roman"/>
          <w:color w:val="000000" w:themeColor="text1"/>
          <w:sz w:val="28"/>
          <w:szCs w:val="28"/>
          <w:lang w:val="vi-VN"/>
        </w:rPr>
        <w:t xml:space="preserve"> phạm vi quản lý và chức năng, nhiệm vụ, quyền hạn được giao.</w:t>
      </w:r>
    </w:p>
    <w:p w14:paraId="4C5207F1" w14:textId="77777777" w:rsidR="008B26FA" w:rsidRPr="003C6992" w:rsidRDefault="008B26FA" w:rsidP="00AD0C21">
      <w:pPr>
        <w:spacing w:before="120" w:after="0" w:line="340" w:lineRule="exact"/>
        <w:ind w:firstLine="720"/>
        <w:jc w:val="both"/>
        <w:rPr>
          <w:rFonts w:ascii="Times New Roman" w:eastAsia="Times New Roman" w:hAnsi="Times New Roman"/>
          <w:color w:val="000000" w:themeColor="text1"/>
          <w:sz w:val="28"/>
          <w:szCs w:val="28"/>
        </w:rPr>
      </w:pPr>
      <w:r w:rsidRPr="003C6992">
        <w:rPr>
          <w:rFonts w:ascii="Times New Roman" w:eastAsia="Times New Roman" w:hAnsi="Times New Roman"/>
          <w:color w:val="000000" w:themeColor="text1"/>
          <w:sz w:val="28"/>
          <w:szCs w:val="28"/>
        </w:rPr>
        <w:t xml:space="preserve">3. Các chức danh </w:t>
      </w:r>
      <w:r w:rsidRPr="003C6992">
        <w:rPr>
          <w:rFonts w:ascii="Times New Roman" w:eastAsia="Times New Roman" w:hAnsi="Times New Roman"/>
          <w:color w:val="000000" w:themeColor="text1"/>
          <w:sz w:val="28"/>
          <w:szCs w:val="28"/>
          <w:lang w:val="vi-VN"/>
        </w:rPr>
        <w:t xml:space="preserve">có thẩm quyền </w:t>
      </w:r>
      <w:r w:rsidRPr="003C6992">
        <w:rPr>
          <w:rFonts w:ascii="Times New Roman" w:eastAsia="Times New Roman" w:hAnsi="Times New Roman"/>
          <w:color w:val="000000" w:themeColor="text1"/>
          <w:sz w:val="28"/>
          <w:szCs w:val="28"/>
        </w:rPr>
        <w:t xml:space="preserve">xử phạt thuộc Kiểm ngư, Kiểm lâm </w:t>
      </w:r>
      <w:r w:rsidRPr="003C6992">
        <w:rPr>
          <w:rFonts w:ascii="Times New Roman" w:eastAsia="Times New Roman" w:hAnsi="Times New Roman"/>
          <w:color w:val="000000" w:themeColor="text1"/>
          <w:sz w:val="28"/>
          <w:szCs w:val="28"/>
          <w:lang w:val="vi-VN"/>
        </w:rPr>
        <w:t xml:space="preserve">có thẩm quyền xử phạt vi phạm hành chính, áp dụng các hình thức xử phạt bổ sung và biện pháp khắc phục hậu quả đối với các hành vi vi phạm hành chính tại Nghị định này theo thẩm quyền quy định tại </w:t>
      </w:r>
      <w:r w:rsidRPr="003C6992">
        <w:rPr>
          <w:rFonts w:ascii="Times New Roman" w:eastAsia="Times New Roman" w:hAnsi="Times New Roman"/>
          <w:color w:val="000000" w:themeColor="text1"/>
          <w:sz w:val="28"/>
          <w:szCs w:val="28"/>
        </w:rPr>
        <w:t xml:space="preserve">các </w:t>
      </w:r>
      <w:r w:rsidRPr="003C6992">
        <w:rPr>
          <w:rFonts w:ascii="Times New Roman" w:eastAsia="Times New Roman" w:hAnsi="Times New Roman"/>
          <w:color w:val="000000" w:themeColor="text1"/>
          <w:sz w:val="28"/>
          <w:szCs w:val="28"/>
          <w:lang w:val="vi-VN"/>
        </w:rPr>
        <w:t xml:space="preserve">Điều </w:t>
      </w:r>
      <w:r w:rsidRPr="003C6992">
        <w:rPr>
          <w:rFonts w:ascii="Times New Roman" w:eastAsia="Times New Roman" w:hAnsi="Times New Roman"/>
          <w:color w:val="000000" w:themeColor="text1"/>
          <w:sz w:val="28"/>
          <w:szCs w:val="28"/>
        </w:rPr>
        <w:t>53, Điều 54 trong</w:t>
      </w:r>
      <w:r w:rsidRPr="003C6992">
        <w:rPr>
          <w:rFonts w:ascii="Times New Roman" w:eastAsia="Times New Roman" w:hAnsi="Times New Roman"/>
          <w:color w:val="000000" w:themeColor="text1"/>
          <w:sz w:val="28"/>
          <w:szCs w:val="28"/>
          <w:lang w:val="vi-VN"/>
        </w:rPr>
        <w:t xml:space="preserve"> phạm vi quản lý và chức năng, nhiệm vụ, quyền hạn được giao.</w:t>
      </w:r>
    </w:p>
    <w:p w14:paraId="020783AB" w14:textId="77777777" w:rsidR="008B26FA" w:rsidRPr="003C6992" w:rsidRDefault="008B26FA" w:rsidP="00AD0C21">
      <w:pPr>
        <w:widowControl w:val="0"/>
        <w:spacing w:before="120" w:after="0" w:line="340" w:lineRule="exact"/>
        <w:ind w:firstLine="720"/>
        <w:jc w:val="both"/>
        <w:rPr>
          <w:rFonts w:ascii="Times New Roman" w:hAnsi="Times New Roman"/>
          <w:b/>
          <w:bCs/>
          <w:color w:val="000000" w:themeColor="text1"/>
          <w:sz w:val="28"/>
          <w:szCs w:val="28"/>
          <w:lang w:val="vi-VN"/>
        </w:rPr>
      </w:pPr>
      <w:r w:rsidRPr="003C6992">
        <w:rPr>
          <w:rFonts w:ascii="Times New Roman" w:hAnsi="Times New Roman"/>
          <w:b/>
          <w:bCs/>
          <w:color w:val="000000" w:themeColor="text1"/>
          <w:sz w:val="28"/>
          <w:szCs w:val="28"/>
          <w:lang w:val="vi-VN"/>
        </w:rPr>
        <w:lastRenderedPageBreak/>
        <w:t>Điều 2. Hiệu lực thi hành</w:t>
      </w:r>
    </w:p>
    <w:p w14:paraId="7552E5CC" w14:textId="77777777" w:rsidR="008B26FA" w:rsidRPr="003C6992" w:rsidRDefault="008B26FA" w:rsidP="00AD0C21">
      <w:pPr>
        <w:widowControl w:val="0"/>
        <w:spacing w:before="120" w:after="0" w:line="340" w:lineRule="exact"/>
        <w:ind w:firstLine="720"/>
        <w:jc w:val="both"/>
        <w:rPr>
          <w:rFonts w:ascii="Times New Roman" w:hAnsi="Times New Roman"/>
          <w:bCs/>
          <w:color w:val="000000" w:themeColor="text1"/>
          <w:sz w:val="28"/>
          <w:szCs w:val="28"/>
        </w:rPr>
      </w:pPr>
      <w:r w:rsidRPr="003C6992">
        <w:rPr>
          <w:rFonts w:ascii="Times New Roman" w:hAnsi="Times New Roman"/>
          <w:bCs/>
          <w:color w:val="000000" w:themeColor="text1"/>
          <w:sz w:val="28"/>
          <w:szCs w:val="28"/>
          <w:lang w:val="vi-VN"/>
        </w:rPr>
        <w:t>Nghị định này có hiệu lực thi hành từ ngày ký ban hành.</w:t>
      </w:r>
    </w:p>
    <w:p w14:paraId="0846C989" w14:textId="77777777" w:rsidR="008B26FA" w:rsidRPr="003C6992" w:rsidRDefault="008B26FA" w:rsidP="00AD0C21">
      <w:pPr>
        <w:widowControl w:val="0"/>
        <w:spacing w:before="120" w:after="0" w:line="340" w:lineRule="exact"/>
        <w:ind w:firstLine="720"/>
        <w:jc w:val="both"/>
        <w:rPr>
          <w:rFonts w:ascii="Times New Roman" w:hAnsi="Times New Roman"/>
          <w:b/>
          <w:bCs/>
          <w:color w:val="000000" w:themeColor="text1"/>
          <w:sz w:val="28"/>
          <w:szCs w:val="28"/>
          <w:lang w:val="vi-VN"/>
        </w:rPr>
      </w:pPr>
      <w:r w:rsidRPr="003C6992">
        <w:rPr>
          <w:rFonts w:ascii="Times New Roman" w:hAnsi="Times New Roman"/>
          <w:b/>
          <w:bCs/>
          <w:color w:val="000000" w:themeColor="text1"/>
          <w:sz w:val="28"/>
          <w:szCs w:val="28"/>
          <w:lang w:val="vi-VN"/>
        </w:rPr>
        <w:t>Điều 3. Điều khoản chuyển tiếp</w:t>
      </w:r>
    </w:p>
    <w:p w14:paraId="1EAE51EE" w14:textId="77777777" w:rsidR="008B26FA" w:rsidRPr="003C6992" w:rsidRDefault="008B26FA" w:rsidP="00AD0C21">
      <w:pPr>
        <w:widowControl w:val="0"/>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1. Đối với những vụ việc vi phạm hành chính được phát hiện, đang xem xét giải quyết trước ngày Nghị định này có hiệu lực thi hành thì áp dụng quy định của Nghị định số 38/2024/NĐ-CP ngày 05 tháng 4 năm 2024 quy định xử phạt vi phạm hành chính trong lĩnh vực thủy sản để giải quyết.</w:t>
      </w:r>
    </w:p>
    <w:p w14:paraId="2089E40A" w14:textId="77777777" w:rsidR="008B26FA" w:rsidRPr="003C6992" w:rsidRDefault="008B26FA" w:rsidP="00AD0C21">
      <w:pPr>
        <w:widowControl w:val="0"/>
        <w:spacing w:before="120" w:after="0" w:line="340" w:lineRule="exact"/>
        <w:ind w:firstLine="720"/>
        <w:jc w:val="both"/>
        <w:rPr>
          <w:rFonts w:ascii="Times New Roman" w:hAnsi="Times New Roman"/>
          <w:color w:val="000000" w:themeColor="text1"/>
          <w:sz w:val="28"/>
          <w:szCs w:val="28"/>
        </w:rPr>
      </w:pPr>
      <w:r w:rsidRPr="003C6992">
        <w:rPr>
          <w:rFonts w:ascii="Times New Roman" w:hAnsi="Times New Roman"/>
          <w:color w:val="000000" w:themeColor="text1"/>
          <w:sz w:val="28"/>
          <w:szCs w:val="28"/>
        </w:rPr>
        <w:t>2.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Nghị định số 38/2024/NĐ-CP ngày 05 tháng 4 năm 2024 quy định xử phạt vi phạm hành chính trong lĩnh vực thủy sản để giải quyết.</w:t>
      </w:r>
    </w:p>
    <w:p w14:paraId="64FE1F89" w14:textId="39D15912" w:rsidR="008B26FA" w:rsidRPr="003C6992" w:rsidRDefault="008B26FA" w:rsidP="00AD0C21">
      <w:pPr>
        <w:widowControl w:val="0"/>
        <w:spacing w:before="120" w:after="0" w:line="340" w:lineRule="exact"/>
        <w:ind w:firstLine="720"/>
        <w:jc w:val="both"/>
        <w:rPr>
          <w:rFonts w:ascii="Times New Roman" w:hAnsi="Times New Roman"/>
          <w:b/>
          <w:bCs/>
          <w:color w:val="000000" w:themeColor="text1"/>
          <w:sz w:val="28"/>
          <w:szCs w:val="28"/>
          <w:lang w:val="vi-VN"/>
        </w:rPr>
      </w:pPr>
      <w:r w:rsidRPr="003C6992">
        <w:rPr>
          <w:rFonts w:ascii="Times New Roman" w:hAnsi="Times New Roman"/>
          <w:b/>
          <w:bCs/>
          <w:color w:val="000000" w:themeColor="text1"/>
          <w:sz w:val="28"/>
          <w:szCs w:val="28"/>
          <w:lang w:val="vi-VN"/>
        </w:rPr>
        <w:t xml:space="preserve">Điều </w:t>
      </w:r>
      <w:r w:rsidR="00C53FBF" w:rsidRPr="003C6992">
        <w:rPr>
          <w:rFonts w:ascii="Times New Roman" w:hAnsi="Times New Roman"/>
          <w:b/>
          <w:bCs/>
          <w:color w:val="000000" w:themeColor="text1"/>
          <w:sz w:val="28"/>
          <w:szCs w:val="28"/>
        </w:rPr>
        <w:t>4</w:t>
      </w:r>
      <w:r w:rsidRPr="003C6992">
        <w:rPr>
          <w:rFonts w:ascii="Times New Roman" w:hAnsi="Times New Roman"/>
          <w:b/>
          <w:bCs/>
          <w:color w:val="000000" w:themeColor="text1"/>
          <w:sz w:val="28"/>
          <w:szCs w:val="28"/>
          <w:lang w:val="vi-VN"/>
        </w:rPr>
        <w:t>. Trách nhiệm thi hành</w:t>
      </w:r>
    </w:p>
    <w:p w14:paraId="040CA4B0" w14:textId="77777777" w:rsidR="008B26FA" w:rsidRPr="003C6992" w:rsidRDefault="008B26FA" w:rsidP="00AD0C21">
      <w:pPr>
        <w:widowControl w:val="0"/>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1. Bộ trưởng Bộ Nông nghiệp và Môi trường có trách nhiệm tổ chức triển khai, kiểm tra việc thực hiện Nghị định này.</w:t>
      </w:r>
    </w:p>
    <w:p w14:paraId="7416A636" w14:textId="77777777" w:rsidR="008B26FA" w:rsidRPr="003C6992" w:rsidRDefault="008B26FA" w:rsidP="00AD0C21">
      <w:pPr>
        <w:widowControl w:val="0"/>
        <w:spacing w:before="120" w:after="0" w:line="340" w:lineRule="exact"/>
        <w:ind w:firstLine="720"/>
        <w:jc w:val="both"/>
        <w:rPr>
          <w:rFonts w:ascii="Times New Roman" w:hAnsi="Times New Roman"/>
          <w:color w:val="000000" w:themeColor="text1"/>
          <w:sz w:val="28"/>
          <w:szCs w:val="28"/>
          <w:lang w:val="vi-VN"/>
        </w:rPr>
      </w:pPr>
      <w:r w:rsidRPr="003C6992">
        <w:rPr>
          <w:rFonts w:ascii="Times New Roman" w:hAnsi="Times New Roman"/>
          <w:color w:val="000000" w:themeColor="text1"/>
          <w:sz w:val="28"/>
          <w:szCs w:val="28"/>
          <w:lang w:val="vi-VN"/>
        </w:rPr>
        <w:t>2. Các Bộ trưởng, Thủ trưởng cơ quan ngang bộ, Thủ trưởng cơ quan thuộc Chính phủ, Chủ tịch Ủy ban nhân dân các tỉnh, thành phố trực thuộc trung ương chịu trách nhiệm thi hành Nghị định này./.</w:t>
      </w:r>
    </w:p>
    <w:p w14:paraId="66F420F5" w14:textId="77777777" w:rsidR="006C1BFF" w:rsidRPr="003C6992" w:rsidRDefault="006C1BFF" w:rsidP="005B4A56">
      <w:pPr>
        <w:spacing w:before="120" w:after="0" w:line="340" w:lineRule="exact"/>
        <w:ind w:firstLine="720"/>
        <w:jc w:val="both"/>
        <w:rPr>
          <w:rFonts w:ascii="Times New Roman" w:hAnsi="Times New Roman"/>
          <w:sz w:val="28"/>
          <w:szCs w:val="28"/>
          <w:lang w:val="vi-VN"/>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3"/>
      </w:tblGrid>
      <w:tr w:rsidR="007651A3" w:rsidRPr="0084623E" w14:paraId="406853D6" w14:textId="77777777" w:rsidTr="002901AA">
        <w:tc>
          <w:tcPr>
            <w:tcW w:w="5387" w:type="dxa"/>
          </w:tcPr>
          <w:p w14:paraId="3590D964" w14:textId="77777777" w:rsidR="00643B80" w:rsidRPr="003C6992" w:rsidRDefault="00643B80" w:rsidP="005B4A56">
            <w:pPr>
              <w:widowControl w:val="0"/>
              <w:spacing w:after="0" w:line="240" w:lineRule="auto"/>
              <w:jc w:val="both"/>
              <w:rPr>
                <w:rFonts w:ascii="Times New Roman" w:hAnsi="Times New Roman"/>
                <w:b/>
                <w:bCs/>
                <w:i/>
                <w:iCs/>
                <w:lang w:val="vi-VN"/>
              </w:rPr>
            </w:pPr>
            <w:r w:rsidRPr="003C6992">
              <w:rPr>
                <w:rFonts w:ascii="Times New Roman" w:hAnsi="Times New Roman"/>
                <w:b/>
                <w:bCs/>
                <w:i/>
                <w:iCs/>
                <w:lang w:val="vi-VN"/>
              </w:rPr>
              <w:t>Nơi nhận:</w:t>
            </w:r>
          </w:p>
          <w:p w14:paraId="10F0A82C"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Ban Bí thư Trung ương Đảng;</w:t>
            </w:r>
          </w:p>
          <w:p w14:paraId="7B706776"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Thủ tướng, các Phó Thủ tướng Chính phủ;</w:t>
            </w:r>
          </w:p>
          <w:p w14:paraId="223E2503"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Các bộ, cơ quan ngang bộ, cơ quan thuộc Chính phủ;</w:t>
            </w:r>
          </w:p>
          <w:p w14:paraId="451EA367"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xml:space="preserve">- HĐND, UBND các tỉnh, thành phố trực thuộc trung ương; </w:t>
            </w:r>
          </w:p>
          <w:p w14:paraId="436F92EA"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Văn phòng Trung ương và các Ban của Đảng;</w:t>
            </w:r>
          </w:p>
          <w:p w14:paraId="2A63F573"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Văn phòng Tổng Bí thư;</w:t>
            </w:r>
          </w:p>
          <w:p w14:paraId="57CBF978"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Văn phòng Chủ tịch nước;</w:t>
            </w:r>
          </w:p>
          <w:p w14:paraId="472E4F61"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Hội đông Dân tộc và các Uy ban của Quốc hôi:</w:t>
            </w:r>
          </w:p>
          <w:p w14:paraId="56A80D76"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Văn phòng Quốc hội;</w:t>
            </w:r>
          </w:p>
          <w:p w14:paraId="08193DD0"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Tòa án nhân dân tối cao;</w:t>
            </w:r>
          </w:p>
          <w:p w14:paraId="4B651526"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Viện kiếm sát nhân dân tối cao;</w:t>
            </w:r>
          </w:p>
          <w:p w14:paraId="7FE942AB"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Kiêm toán nhà nước:</w:t>
            </w:r>
          </w:p>
          <w:p w14:paraId="32AFA198"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Ngân hàng Chính sách xã hội;</w:t>
            </w:r>
          </w:p>
          <w:p w14:paraId="16D70748"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Ngân hàng Phát triên Việt Nam;</w:t>
            </w:r>
          </w:p>
          <w:p w14:paraId="523F1E6F"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Ủy ban Trung ương Mặt trận Tổ quốc Việt Nam;</w:t>
            </w:r>
          </w:p>
          <w:p w14:paraId="5A7F7AE3"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Cơ quan Trung ương của các đoàn thể;</w:t>
            </w:r>
          </w:p>
          <w:p w14:paraId="679A4C40" w14:textId="77777777" w:rsidR="00643B80" w:rsidRPr="003C6992" w:rsidRDefault="00643B80" w:rsidP="005B4A56">
            <w:pPr>
              <w:widowControl w:val="0"/>
              <w:spacing w:after="0" w:line="240" w:lineRule="auto"/>
              <w:jc w:val="both"/>
              <w:rPr>
                <w:rFonts w:ascii="Times New Roman" w:hAnsi="Times New Roman"/>
                <w:iCs/>
                <w:lang w:val="vi-VN"/>
              </w:rPr>
            </w:pPr>
            <w:r w:rsidRPr="003C6992">
              <w:rPr>
                <w:rFonts w:ascii="Times New Roman" w:hAnsi="Times New Roman"/>
                <w:iCs/>
                <w:lang w:val="vi-VN"/>
              </w:rPr>
              <w:t>- VPCP: BTCN, các PCN, Trợ lý TTg, TGĐ Cổng TTĐT, các Vụ, Cục, đơn vị trực thuộc, Công báo;</w:t>
            </w:r>
          </w:p>
          <w:p w14:paraId="256C21C5" w14:textId="77777777" w:rsidR="00B931AC" w:rsidRPr="003C6992" w:rsidRDefault="00643B80" w:rsidP="005B4A56">
            <w:pPr>
              <w:widowControl w:val="0"/>
              <w:spacing w:after="0" w:line="240" w:lineRule="auto"/>
              <w:jc w:val="both"/>
              <w:rPr>
                <w:rFonts w:ascii="Times New Roman" w:hAnsi="Times New Roman"/>
                <w:i/>
                <w:iCs/>
                <w:lang w:val="vi-VN"/>
              </w:rPr>
            </w:pPr>
            <w:r w:rsidRPr="003C6992">
              <w:rPr>
                <w:rFonts w:ascii="Times New Roman" w:hAnsi="Times New Roman"/>
                <w:iCs/>
                <w:lang w:val="vi-VN"/>
              </w:rPr>
              <w:t>- Lưu: VT, PL (2b).</w:t>
            </w:r>
          </w:p>
        </w:tc>
        <w:tc>
          <w:tcPr>
            <w:tcW w:w="4253" w:type="dxa"/>
          </w:tcPr>
          <w:p w14:paraId="40585955" w14:textId="77777777" w:rsidR="00643B80" w:rsidRPr="003C6992" w:rsidRDefault="00643B80" w:rsidP="005B4A56">
            <w:pPr>
              <w:widowControl w:val="0"/>
              <w:spacing w:after="0" w:line="240" w:lineRule="auto"/>
              <w:jc w:val="center"/>
              <w:rPr>
                <w:rFonts w:ascii="Times New Roman" w:hAnsi="Times New Roman"/>
                <w:b/>
                <w:bCs/>
                <w:sz w:val="28"/>
                <w:szCs w:val="28"/>
                <w:lang w:val="vi-VN"/>
              </w:rPr>
            </w:pPr>
            <w:r w:rsidRPr="003C6992">
              <w:rPr>
                <w:rFonts w:ascii="Times New Roman" w:hAnsi="Times New Roman"/>
                <w:b/>
                <w:bCs/>
                <w:sz w:val="28"/>
                <w:szCs w:val="28"/>
                <w:lang w:val="vi-VN"/>
              </w:rPr>
              <w:t>TM. CHÍNH PHỦ</w:t>
            </w:r>
          </w:p>
          <w:p w14:paraId="1867F8C2" w14:textId="5B9A8A5B" w:rsidR="00643B80" w:rsidRPr="003C6992" w:rsidRDefault="00643B80" w:rsidP="005B4A56">
            <w:pPr>
              <w:widowControl w:val="0"/>
              <w:spacing w:after="0" w:line="240" w:lineRule="auto"/>
              <w:jc w:val="center"/>
              <w:rPr>
                <w:rFonts w:ascii="Times New Roman" w:hAnsi="Times New Roman"/>
                <w:b/>
                <w:bCs/>
                <w:sz w:val="28"/>
                <w:szCs w:val="28"/>
                <w:lang w:val="vi-VN"/>
              </w:rPr>
            </w:pPr>
            <w:r w:rsidRPr="003C6992">
              <w:rPr>
                <w:rFonts w:ascii="Times New Roman" w:hAnsi="Times New Roman"/>
                <w:b/>
                <w:bCs/>
                <w:sz w:val="28"/>
                <w:szCs w:val="28"/>
                <w:lang w:val="vi-VN"/>
              </w:rPr>
              <w:t>THỦ TƯỚNG</w:t>
            </w:r>
          </w:p>
          <w:p w14:paraId="22977152" w14:textId="77777777" w:rsidR="00643B80" w:rsidRPr="003C6992" w:rsidRDefault="00643B80" w:rsidP="005B4A56">
            <w:pPr>
              <w:widowControl w:val="0"/>
              <w:spacing w:before="120" w:after="120" w:line="264" w:lineRule="auto"/>
              <w:jc w:val="center"/>
              <w:rPr>
                <w:rFonts w:ascii="Times New Roman" w:hAnsi="Times New Roman"/>
                <w:b/>
                <w:bCs/>
                <w:sz w:val="28"/>
                <w:szCs w:val="28"/>
                <w:lang w:val="vi-VN"/>
              </w:rPr>
            </w:pPr>
          </w:p>
          <w:p w14:paraId="71552A1E" w14:textId="307EDEEB" w:rsidR="00643B80" w:rsidRPr="003C6992" w:rsidRDefault="00643B80" w:rsidP="005B4A56">
            <w:pPr>
              <w:widowControl w:val="0"/>
              <w:spacing w:before="120" w:after="120" w:line="264" w:lineRule="auto"/>
              <w:rPr>
                <w:rFonts w:ascii="Times New Roman" w:hAnsi="Times New Roman"/>
                <w:b/>
                <w:bCs/>
                <w:sz w:val="28"/>
                <w:szCs w:val="28"/>
                <w:lang w:val="vi-VN"/>
              </w:rPr>
            </w:pPr>
          </w:p>
          <w:p w14:paraId="6B3DC811" w14:textId="77777777" w:rsidR="00643B80" w:rsidRPr="003C6992" w:rsidRDefault="00643B80" w:rsidP="005B4A56">
            <w:pPr>
              <w:widowControl w:val="0"/>
              <w:spacing w:before="120" w:after="120" w:line="264" w:lineRule="auto"/>
              <w:jc w:val="center"/>
              <w:rPr>
                <w:rFonts w:ascii="Times New Roman" w:hAnsi="Times New Roman"/>
                <w:b/>
                <w:bCs/>
                <w:sz w:val="28"/>
                <w:szCs w:val="28"/>
                <w:lang w:val="vi-VN"/>
              </w:rPr>
            </w:pPr>
          </w:p>
          <w:p w14:paraId="3C312817" w14:textId="77777777" w:rsidR="00643B80" w:rsidRPr="003C6992" w:rsidRDefault="00643B80" w:rsidP="005B4A56">
            <w:pPr>
              <w:widowControl w:val="0"/>
              <w:spacing w:before="120" w:after="120" w:line="264" w:lineRule="auto"/>
              <w:jc w:val="center"/>
              <w:rPr>
                <w:rFonts w:ascii="Times New Roman" w:hAnsi="Times New Roman"/>
                <w:b/>
                <w:bCs/>
                <w:sz w:val="28"/>
                <w:szCs w:val="28"/>
                <w:lang w:val="vi-VN"/>
              </w:rPr>
            </w:pPr>
          </w:p>
          <w:p w14:paraId="44DBD432" w14:textId="3ED353C0" w:rsidR="00B931AC" w:rsidRPr="003C6992" w:rsidRDefault="006C1BFF" w:rsidP="005B4A56">
            <w:pPr>
              <w:widowControl w:val="0"/>
              <w:spacing w:before="120" w:after="120" w:line="264" w:lineRule="auto"/>
              <w:jc w:val="center"/>
              <w:rPr>
                <w:rFonts w:ascii="Times New Roman" w:hAnsi="Times New Roman"/>
                <w:b/>
                <w:bCs/>
                <w:color w:val="000000" w:themeColor="text1"/>
                <w:sz w:val="28"/>
                <w:szCs w:val="28"/>
                <w:lang w:val="vi-VN"/>
              </w:rPr>
            </w:pPr>
            <w:r w:rsidRPr="003C6992">
              <w:rPr>
                <w:rFonts w:ascii="Times New Roman" w:hAnsi="Times New Roman"/>
                <w:b/>
                <w:bCs/>
                <w:sz w:val="28"/>
                <w:szCs w:val="28"/>
                <w:lang w:val="vi-VN"/>
              </w:rPr>
              <w:t>Phạm Minh Chính</w:t>
            </w:r>
          </w:p>
        </w:tc>
      </w:tr>
    </w:tbl>
    <w:p w14:paraId="7D651221" w14:textId="77777777" w:rsidR="00B931AC" w:rsidRPr="007651A3" w:rsidRDefault="00B931AC" w:rsidP="005B4A56">
      <w:pPr>
        <w:widowControl w:val="0"/>
        <w:spacing w:before="120" w:after="120" w:line="264" w:lineRule="auto"/>
        <w:ind w:firstLine="720"/>
        <w:jc w:val="both"/>
        <w:rPr>
          <w:rFonts w:ascii="Times New Roman" w:hAnsi="Times New Roman"/>
          <w:i/>
          <w:iCs/>
          <w:sz w:val="28"/>
          <w:szCs w:val="28"/>
          <w:lang w:val="vi-VN"/>
        </w:rPr>
      </w:pPr>
    </w:p>
    <w:p w14:paraId="29757094" w14:textId="77777777" w:rsidR="00B931AC" w:rsidRPr="007651A3" w:rsidRDefault="00B931AC" w:rsidP="005B4A56">
      <w:pPr>
        <w:widowControl w:val="0"/>
        <w:spacing w:before="120" w:after="120" w:line="264" w:lineRule="auto"/>
        <w:ind w:firstLine="720"/>
        <w:jc w:val="both"/>
        <w:rPr>
          <w:rFonts w:ascii="Times New Roman" w:hAnsi="Times New Roman"/>
          <w:i/>
          <w:iCs/>
          <w:sz w:val="28"/>
          <w:szCs w:val="28"/>
          <w:lang w:val="vi-VN"/>
        </w:rPr>
      </w:pPr>
    </w:p>
    <w:p w14:paraId="196CA985" w14:textId="77777777" w:rsidR="00E512EC" w:rsidRPr="007651A3" w:rsidRDefault="00E512EC" w:rsidP="005B4A56">
      <w:pPr>
        <w:widowControl w:val="0"/>
        <w:spacing w:after="0"/>
        <w:ind w:firstLine="720"/>
        <w:jc w:val="both"/>
        <w:rPr>
          <w:rFonts w:ascii="Times New Roman" w:hAnsi="Times New Roman"/>
          <w:sz w:val="28"/>
          <w:szCs w:val="28"/>
          <w:lang w:val="vi-VN"/>
        </w:rPr>
      </w:pPr>
    </w:p>
    <w:p w14:paraId="78B01F4A" w14:textId="5C89FD52" w:rsidR="00E512EC" w:rsidRPr="006D4EFC" w:rsidRDefault="00E512EC" w:rsidP="006D4EFC">
      <w:pPr>
        <w:widowControl w:val="0"/>
        <w:spacing w:before="60" w:after="60" w:line="269" w:lineRule="auto"/>
        <w:rPr>
          <w:rFonts w:ascii="Times New Roman" w:hAnsi="Times New Roman"/>
          <w:sz w:val="28"/>
          <w:szCs w:val="28"/>
        </w:rPr>
      </w:pPr>
    </w:p>
    <w:sectPr w:rsidR="00E512EC" w:rsidRPr="006D4EFC" w:rsidSect="001D617C">
      <w:headerReference w:type="default" r:id="rId8"/>
      <w:pgSz w:w="11907" w:h="16839" w:code="9"/>
      <w:pgMar w:top="1134" w:right="1134" w:bottom="1134" w:left="1701" w:header="53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93A6" w14:textId="77777777" w:rsidR="001D10B0" w:rsidRDefault="001D10B0" w:rsidP="0016688E">
      <w:pPr>
        <w:spacing w:after="0" w:line="240" w:lineRule="auto"/>
      </w:pPr>
      <w:r>
        <w:separator/>
      </w:r>
    </w:p>
  </w:endnote>
  <w:endnote w:type="continuationSeparator" w:id="0">
    <w:p w14:paraId="571A1BDE" w14:textId="77777777" w:rsidR="001D10B0" w:rsidRDefault="001D10B0" w:rsidP="00166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Heiti TC Light"/>
    <w:panose1 w:val="020B0604020202020204"/>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7693" w14:textId="77777777" w:rsidR="001D10B0" w:rsidRDefault="001D10B0" w:rsidP="0016688E">
      <w:pPr>
        <w:spacing w:after="0" w:line="240" w:lineRule="auto"/>
      </w:pPr>
      <w:r>
        <w:separator/>
      </w:r>
    </w:p>
  </w:footnote>
  <w:footnote w:type="continuationSeparator" w:id="0">
    <w:p w14:paraId="6C8237B1" w14:textId="77777777" w:rsidR="001D10B0" w:rsidRDefault="001D10B0" w:rsidP="00166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47C0C" w14:textId="2AEFBDDB" w:rsidR="00017DA4" w:rsidRPr="00502B46" w:rsidRDefault="00017DA4" w:rsidP="00F57F6B">
    <w:pPr>
      <w:pStyle w:val="Header"/>
      <w:jc w:val="center"/>
      <w:rPr>
        <w:rFonts w:ascii="Times New Roman" w:hAnsi="Times New Roman"/>
        <w:sz w:val="24"/>
        <w:szCs w:val="24"/>
      </w:rPr>
    </w:pPr>
    <w:r w:rsidRPr="00502B46">
      <w:rPr>
        <w:rFonts w:ascii="Times New Roman" w:hAnsi="Times New Roman"/>
        <w:sz w:val="24"/>
        <w:szCs w:val="24"/>
      </w:rPr>
      <w:fldChar w:fldCharType="begin"/>
    </w:r>
    <w:r w:rsidRPr="00502B46">
      <w:rPr>
        <w:rFonts w:ascii="Times New Roman" w:hAnsi="Times New Roman"/>
        <w:sz w:val="24"/>
        <w:szCs w:val="24"/>
      </w:rPr>
      <w:instrText xml:space="preserve"> PAGE   \* MERGEFORMAT </w:instrText>
    </w:r>
    <w:r w:rsidRPr="00502B46">
      <w:rPr>
        <w:rFonts w:ascii="Times New Roman" w:hAnsi="Times New Roman"/>
        <w:sz w:val="24"/>
        <w:szCs w:val="24"/>
      </w:rPr>
      <w:fldChar w:fldCharType="separate"/>
    </w:r>
    <w:r w:rsidR="0084623E">
      <w:rPr>
        <w:rFonts w:ascii="Times New Roman" w:hAnsi="Times New Roman"/>
        <w:noProof/>
        <w:sz w:val="24"/>
        <w:szCs w:val="24"/>
      </w:rPr>
      <w:t>18</w:t>
    </w:r>
    <w:r w:rsidRPr="00502B46">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E4A93"/>
    <w:multiLevelType w:val="hybridMultilevel"/>
    <w:tmpl w:val="3618895A"/>
    <w:lvl w:ilvl="0" w:tplc="551EFB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B54481E"/>
    <w:multiLevelType w:val="hybridMultilevel"/>
    <w:tmpl w:val="5928C61E"/>
    <w:lvl w:ilvl="0" w:tplc="799A8B6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244AF4"/>
    <w:multiLevelType w:val="hybridMultilevel"/>
    <w:tmpl w:val="83C2309E"/>
    <w:lvl w:ilvl="0" w:tplc="910E5E9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78C4469"/>
    <w:multiLevelType w:val="hybridMultilevel"/>
    <w:tmpl w:val="DB18E5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9420140">
    <w:abstractNumId w:val="1"/>
  </w:num>
  <w:num w:numId="2" w16cid:durableId="1533491539">
    <w:abstractNumId w:val="2"/>
  </w:num>
  <w:num w:numId="3" w16cid:durableId="1492015335">
    <w:abstractNumId w:val="3"/>
  </w:num>
  <w:num w:numId="4" w16cid:durableId="25952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B76"/>
    <w:rsid w:val="000017CD"/>
    <w:rsid w:val="000020C9"/>
    <w:rsid w:val="00002395"/>
    <w:rsid w:val="00003060"/>
    <w:rsid w:val="00003B90"/>
    <w:rsid w:val="000040E5"/>
    <w:rsid w:val="00011FE8"/>
    <w:rsid w:val="00012ADD"/>
    <w:rsid w:val="000136C9"/>
    <w:rsid w:val="0001388F"/>
    <w:rsid w:val="00013E36"/>
    <w:rsid w:val="0001469D"/>
    <w:rsid w:val="000153FA"/>
    <w:rsid w:val="00015502"/>
    <w:rsid w:val="00016218"/>
    <w:rsid w:val="00016D51"/>
    <w:rsid w:val="00017421"/>
    <w:rsid w:val="00017DA4"/>
    <w:rsid w:val="000202DC"/>
    <w:rsid w:val="0002070E"/>
    <w:rsid w:val="000212C4"/>
    <w:rsid w:val="00021BD6"/>
    <w:rsid w:val="000245B3"/>
    <w:rsid w:val="00025755"/>
    <w:rsid w:val="00025B5D"/>
    <w:rsid w:val="000260EF"/>
    <w:rsid w:val="000261D9"/>
    <w:rsid w:val="00026744"/>
    <w:rsid w:val="00027525"/>
    <w:rsid w:val="00027ABE"/>
    <w:rsid w:val="00027CA6"/>
    <w:rsid w:val="00032042"/>
    <w:rsid w:val="00032859"/>
    <w:rsid w:val="000329FE"/>
    <w:rsid w:val="00033248"/>
    <w:rsid w:val="00033989"/>
    <w:rsid w:val="00034F5C"/>
    <w:rsid w:val="000351CE"/>
    <w:rsid w:val="000353FD"/>
    <w:rsid w:val="00036366"/>
    <w:rsid w:val="00036544"/>
    <w:rsid w:val="00041225"/>
    <w:rsid w:val="000423ED"/>
    <w:rsid w:val="000425B8"/>
    <w:rsid w:val="000426BF"/>
    <w:rsid w:val="000435ED"/>
    <w:rsid w:val="0004375C"/>
    <w:rsid w:val="00044934"/>
    <w:rsid w:val="00045A97"/>
    <w:rsid w:val="00045B67"/>
    <w:rsid w:val="00045C69"/>
    <w:rsid w:val="000468AE"/>
    <w:rsid w:val="00046961"/>
    <w:rsid w:val="00046AF7"/>
    <w:rsid w:val="00047259"/>
    <w:rsid w:val="00050530"/>
    <w:rsid w:val="00051293"/>
    <w:rsid w:val="00051B18"/>
    <w:rsid w:val="00052399"/>
    <w:rsid w:val="000528B1"/>
    <w:rsid w:val="00052FAC"/>
    <w:rsid w:val="00053ECD"/>
    <w:rsid w:val="0005575C"/>
    <w:rsid w:val="00055B3B"/>
    <w:rsid w:val="00055E22"/>
    <w:rsid w:val="00056820"/>
    <w:rsid w:val="0005697E"/>
    <w:rsid w:val="00056C85"/>
    <w:rsid w:val="0005721D"/>
    <w:rsid w:val="0005737B"/>
    <w:rsid w:val="00057FE3"/>
    <w:rsid w:val="00060556"/>
    <w:rsid w:val="000605A3"/>
    <w:rsid w:val="000611B8"/>
    <w:rsid w:val="000632D0"/>
    <w:rsid w:val="00064AE4"/>
    <w:rsid w:val="00064B31"/>
    <w:rsid w:val="0006522C"/>
    <w:rsid w:val="00066E87"/>
    <w:rsid w:val="000701CC"/>
    <w:rsid w:val="00070341"/>
    <w:rsid w:val="00070CD6"/>
    <w:rsid w:val="00070CFB"/>
    <w:rsid w:val="0007218A"/>
    <w:rsid w:val="00073412"/>
    <w:rsid w:val="00074979"/>
    <w:rsid w:val="00074EE7"/>
    <w:rsid w:val="000760E1"/>
    <w:rsid w:val="00076338"/>
    <w:rsid w:val="00080E13"/>
    <w:rsid w:val="000811FB"/>
    <w:rsid w:val="0008171C"/>
    <w:rsid w:val="00085811"/>
    <w:rsid w:val="00086069"/>
    <w:rsid w:val="000867A6"/>
    <w:rsid w:val="00087E4E"/>
    <w:rsid w:val="00090A9C"/>
    <w:rsid w:val="00091BDC"/>
    <w:rsid w:val="000926E9"/>
    <w:rsid w:val="00092A7C"/>
    <w:rsid w:val="00092E4D"/>
    <w:rsid w:val="00092FE9"/>
    <w:rsid w:val="00093595"/>
    <w:rsid w:val="00094122"/>
    <w:rsid w:val="00094BC2"/>
    <w:rsid w:val="00095DFB"/>
    <w:rsid w:val="00096432"/>
    <w:rsid w:val="00096D8F"/>
    <w:rsid w:val="00096DD0"/>
    <w:rsid w:val="0009763F"/>
    <w:rsid w:val="000A1025"/>
    <w:rsid w:val="000A1FE7"/>
    <w:rsid w:val="000A3505"/>
    <w:rsid w:val="000A434A"/>
    <w:rsid w:val="000A5861"/>
    <w:rsid w:val="000A60DF"/>
    <w:rsid w:val="000B0876"/>
    <w:rsid w:val="000B0B46"/>
    <w:rsid w:val="000B0C3A"/>
    <w:rsid w:val="000B112E"/>
    <w:rsid w:val="000B45F4"/>
    <w:rsid w:val="000B4D96"/>
    <w:rsid w:val="000B53B6"/>
    <w:rsid w:val="000B5719"/>
    <w:rsid w:val="000B5F88"/>
    <w:rsid w:val="000B7695"/>
    <w:rsid w:val="000B79CA"/>
    <w:rsid w:val="000B7DCB"/>
    <w:rsid w:val="000C0354"/>
    <w:rsid w:val="000C0C31"/>
    <w:rsid w:val="000C1A08"/>
    <w:rsid w:val="000C20E7"/>
    <w:rsid w:val="000C2534"/>
    <w:rsid w:val="000C4378"/>
    <w:rsid w:val="000C487E"/>
    <w:rsid w:val="000C52B0"/>
    <w:rsid w:val="000C532B"/>
    <w:rsid w:val="000C5FD1"/>
    <w:rsid w:val="000C7A2D"/>
    <w:rsid w:val="000C7A7A"/>
    <w:rsid w:val="000C7DB7"/>
    <w:rsid w:val="000D02D6"/>
    <w:rsid w:val="000D0B4A"/>
    <w:rsid w:val="000D4A42"/>
    <w:rsid w:val="000D4E47"/>
    <w:rsid w:val="000D63A6"/>
    <w:rsid w:val="000E033B"/>
    <w:rsid w:val="000E049B"/>
    <w:rsid w:val="000E1B95"/>
    <w:rsid w:val="000E2698"/>
    <w:rsid w:val="000E2900"/>
    <w:rsid w:val="000E38CB"/>
    <w:rsid w:val="000E437F"/>
    <w:rsid w:val="000E501B"/>
    <w:rsid w:val="000E5332"/>
    <w:rsid w:val="000E62A7"/>
    <w:rsid w:val="000E62EA"/>
    <w:rsid w:val="000E6493"/>
    <w:rsid w:val="000E674A"/>
    <w:rsid w:val="000E675C"/>
    <w:rsid w:val="000E6ED5"/>
    <w:rsid w:val="000E7345"/>
    <w:rsid w:val="000E7B47"/>
    <w:rsid w:val="000F02F4"/>
    <w:rsid w:val="000F06FA"/>
    <w:rsid w:val="000F110C"/>
    <w:rsid w:val="000F1998"/>
    <w:rsid w:val="000F1BB8"/>
    <w:rsid w:val="000F3641"/>
    <w:rsid w:val="000F3C82"/>
    <w:rsid w:val="000F47D7"/>
    <w:rsid w:val="000F7209"/>
    <w:rsid w:val="000F7377"/>
    <w:rsid w:val="000F73A8"/>
    <w:rsid w:val="000F7FCC"/>
    <w:rsid w:val="00100B73"/>
    <w:rsid w:val="00100DEB"/>
    <w:rsid w:val="00100F0D"/>
    <w:rsid w:val="0010195F"/>
    <w:rsid w:val="0010275B"/>
    <w:rsid w:val="001058A7"/>
    <w:rsid w:val="00105937"/>
    <w:rsid w:val="00106F3F"/>
    <w:rsid w:val="00107A06"/>
    <w:rsid w:val="0011102A"/>
    <w:rsid w:val="001121CA"/>
    <w:rsid w:val="0011220E"/>
    <w:rsid w:val="00112580"/>
    <w:rsid w:val="001127E6"/>
    <w:rsid w:val="00112B13"/>
    <w:rsid w:val="00114C9A"/>
    <w:rsid w:val="001162D0"/>
    <w:rsid w:val="00116867"/>
    <w:rsid w:val="00120142"/>
    <w:rsid w:val="0012050F"/>
    <w:rsid w:val="00121C3D"/>
    <w:rsid w:val="00121DFB"/>
    <w:rsid w:val="00122940"/>
    <w:rsid w:val="00122B59"/>
    <w:rsid w:val="001231BE"/>
    <w:rsid w:val="001236A3"/>
    <w:rsid w:val="0012448F"/>
    <w:rsid w:val="001246E7"/>
    <w:rsid w:val="00124EA4"/>
    <w:rsid w:val="00124FC2"/>
    <w:rsid w:val="00124FC9"/>
    <w:rsid w:val="00125212"/>
    <w:rsid w:val="001257CA"/>
    <w:rsid w:val="00125B7B"/>
    <w:rsid w:val="00125CB5"/>
    <w:rsid w:val="001260F0"/>
    <w:rsid w:val="001277B9"/>
    <w:rsid w:val="001278DA"/>
    <w:rsid w:val="001306CC"/>
    <w:rsid w:val="00130C5A"/>
    <w:rsid w:val="00132749"/>
    <w:rsid w:val="00134011"/>
    <w:rsid w:val="001352BE"/>
    <w:rsid w:val="00135D2E"/>
    <w:rsid w:val="00135DCE"/>
    <w:rsid w:val="001377FA"/>
    <w:rsid w:val="00140044"/>
    <w:rsid w:val="00140CCA"/>
    <w:rsid w:val="0014114F"/>
    <w:rsid w:val="00142129"/>
    <w:rsid w:val="001427ED"/>
    <w:rsid w:val="00144174"/>
    <w:rsid w:val="0014468B"/>
    <w:rsid w:val="00145F4D"/>
    <w:rsid w:val="0014600E"/>
    <w:rsid w:val="001465EE"/>
    <w:rsid w:val="001478DF"/>
    <w:rsid w:val="00150F50"/>
    <w:rsid w:val="001512F4"/>
    <w:rsid w:val="001513C5"/>
    <w:rsid w:val="001517CD"/>
    <w:rsid w:val="00154E4F"/>
    <w:rsid w:val="00155095"/>
    <w:rsid w:val="00155466"/>
    <w:rsid w:val="001557BC"/>
    <w:rsid w:val="00155899"/>
    <w:rsid w:val="00160108"/>
    <w:rsid w:val="001608FF"/>
    <w:rsid w:val="00161363"/>
    <w:rsid w:val="001619D4"/>
    <w:rsid w:val="00161AC3"/>
    <w:rsid w:val="0016341C"/>
    <w:rsid w:val="001645AB"/>
    <w:rsid w:val="001650C9"/>
    <w:rsid w:val="001654AE"/>
    <w:rsid w:val="00165853"/>
    <w:rsid w:val="00165952"/>
    <w:rsid w:val="00165A35"/>
    <w:rsid w:val="00165C8D"/>
    <w:rsid w:val="0016688E"/>
    <w:rsid w:val="00166D7C"/>
    <w:rsid w:val="00166DCE"/>
    <w:rsid w:val="00170782"/>
    <w:rsid w:val="00170DC0"/>
    <w:rsid w:val="00173212"/>
    <w:rsid w:val="0017418C"/>
    <w:rsid w:val="00174B66"/>
    <w:rsid w:val="0017663B"/>
    <w:rsid w:val="00176C6F"/>
    <w:rsid w:val="00177A8F"/>
    <w:rsid w:val="00177B96"/>
    <w:rsid w:val="0018068B"/>
    <w:rsid w:val="00181414"/>
    <w:rsid w:val="00181626"/>
    <w:rsid w:val="001819D4"/>
    <w:rsid w:val="00181BD4"/>
    <w:rsid w:val="00182A07"/>
    <w:rsid w:val="00184323"/>
    <w:rsid w:val="00184BA4"/>
    <w:rsid w:val="001854DA"/>
    <w:rsid w:val="00185EF5"/>
    <w:rsid w:val="00190435"/>
    <w:rsid w:val="00194A79"/>
    <w:rsid w:val="001950D2"/>
    <w:rsid w:val="00195320"/>
    <w:rsid w:val="00195749"/>
    <w:rsid w:val="00195BF6"/>
    <w:rsid w:val="00195EB4"/>
    <w:rsid w:val="00195F29"/>
    <w:rsid w:val="001968F1"/>
    <w:rsid w:val="00197A36"/>
    <w:rsid w:val="001A00C6"/>
    <w:rsid w:val="001A00E0"/>
    <w:rsid w:val="001A1CBB"/>
    <w:rsid w:val="001A1D24"/>
    <w:rsid w:val="001A5F9A"/>
    <w:rsid w:val="001B0F60"/>
    <w:rsid w:val="001B10CF"/>
    <w:rsid w:val="001B174D"/>
    <w:rsid w:val="001B1C08"/>
    <w:rsid w:val="001B1E85"/>
    <w:rsid w:val="001B4133"/>
    <w:rsid w:val="001B4177"/>
    <w:rsid w:val="001B4242"/>
    <w:rsid w:val="001B4842"/>
    <w:rsid w:val="001B487D"/>
    <w:rsid w:val="001B5C49"/>
    <w:rsid w:val="001B66D8"/>
    <w:rsid w:val="001B6B30"/>
    <w:rsid w:val="001C024C"/>
    <w:rsid w:val="001C0669"/>
    <w:rsid w:val="001C08BE"/>
    <w:rsid w:val="001C0B31"/>
    <w:rsid w:val="001C1B66"/>
    <w:rsid w:val="001C2AA4"/>
    <w:rsid w:val="001C2DE3"/>
    <w:rsid w:val="001C3D9C"/>
    <w:rsid w:val="001C404D"/>
    <w:rsid w:val="001C4696"/>
    <w:rsid w:val="001C4F45"/>
    <w:rsid w:val="001C6DD4"/>
    <w:rsid w:val="001C6F52"/>
    <w:rsid w:val="001D0BCD"/>
    <w:rsid w:val="001D10B0"/>
    <w:rsid w:val="001D1C4B"/>
    <w:rsid w:val="001D2DDA"/>
    <w:rsid w:val="001D3819"/>
    <w:rsid w:val="001D430E"/>
    <w:rsid w:val="001D4DA5"/>
    <w:rsid w:val="001D4F30"/>
    <w:rsid w:val="001D57D5"/>
    <w:rsid w:val="001D617C"/>
    <w:rsid w:val="001D69BC"/>
    <w:rsid w:val="001D70B1"/>
    <w:rsid w:val="001D72D0"/>
    <w:rsid w:val="001E21C6"/>
    <w:rsid w:val="001E34E3"/>
    <w:rsid w:val="001E3CDB"/>
    <w:rsid w:val="001E666B"/>
    <w:rsid w:val="001F0597"/>
    <w:rsid w:val="001F1372"/>
    <w:rsid w:val="001F1406"/>
    <w:rsid w:val="001F389B"/>
    <w:rsid w:val="001F3C64"/>
    <w:rsid w:val="001F52F1"/>
    <w:rsid w:val="001F67E2"/>
    <w:rsid w:val="00200293"/>
    <w:rsid w:val="00200308"/>
    <w:rsid w:val="00200F5D"/>
    <w:rsid w:val="00201137"/>
    <w:rsid w:val="002014BA"/>
    <w:rsid w:val="00201A3B"/>
    <w:rsid w:val="00201EC3"/>
    <w:rsid w:val="00202116"/>
    <w:rsid w:val="00206222"/>
    <w:rsid w:val="00206560"/>
    <w:rsid w:val="002076FA"/>
    <w:rsid w:val="00210859"/>
    <w:rsid w:val="0021100B"/>
    <w:rsid w:val="00211DC5"/>
    <w:rsid w:val="002122C5"/>
    <w:rsid w:val="00212453"/>
    <w:rsid w:val="002136EC"/>
    <w:rsid w:val="00213850"/>
    <w:rsid w:val="0021558B"/>
    <w:rsid w:val="002160ED"/>
    <w:rsid w:val="0021614A"/>
    <w:rsid w:val="002166A6"/>
    <w:rsid w:val="00216817"/>
    <w:rsid w:val="0021708E"/>
    <w:rsid w:val="002257F1"/>
    <w:rsid w:val="00225D77"/>
    <w:rsid w:val="00225E19"/>
    <w:rsid w:val="00225F98"/>
    <w:rsid w:val="00226089"/>
    <w:rsid w:val="00227577"/>
    <w:rsid w:val="0023093D"/>
    <w:rsid w:val="00230E00"/>
    <w:rsid w:val="00231E19"/>
    <w:rsid w:val="00231FD0"/>
    <w:rsid w:val="002329EB"/>
    <w:rsid w:val="002331BC"/>
    <w:rsid w:val="00234564"/>
    <w:rsid w:val="00235315"/>
    <w:rsid w:val="0023647A"/>
    <w:rsid w:val="00236655"/>
    <w:rsid w:val="002378DB"/>
    <w:rsid w:val="002409CB"/>
    <w:rsid w:val="00241556"/>
    <w:rsid w:val="002420E7"/>
    <w:rsid w:val="00242AD9"/>
    <w:rsid w:val="00244328"/>
    <w:rsid w:val="002448D1"/>
    <w:rsid w:val="00244CBF"/>
    <w:rsid w:val="0024578F"/>
    <w:rsid w:val="00246C00"/>
    <w:rsid w:val="00251D4B"/>
    <w:rsid w:val="0025374E"/>
    <w:rsid w:val="00255289"/>
    <w:rsid w:val="00256B0D"/>
    <w:rsid w:val="00261ACB"/>
    <w:rsid w:val="002629A9"/>
    <w:rsid w:val="00262F6D"/>
    <w:rsid w:val="00263E29"/>
    <w:rsid w:val="00266B66"/>
    <w:rsid w:val="00267528"/>
    <w:rsid w:val="00270DA1"/>
    <w:rsid w:val="002717E2"/>
    <w:rsid w:val="00271897"/>
    <w:rsid w:val="002727B2"/>
    <w:rsid w:val="002728B2"/>
    <w:rsid w:val="00274521"/>
    <w:rsid w:val="0027738F"/>
    <w:rsid w:val="002779C5"/>
    <w:rsid w:val="00277CBF"/>
    <w:rsid w:val="00277FAB"/>
    <w:rsid w:val="002803EB"/>
    <w:rsid w:val="002803EF"/>
    <w:rsid w:val="00280659"/>
    <w:rsid w:val="00281D4F"/>
    <w:rsid w:val="0028202D"/>
    <w:rsid w:val="00282196"/>
    <w:rsid w:val="00284093"/>
    <w:rsid w:val="00284154"/>
    <w:rsid w:val="00286067"/>
    <w:rsid w:val="00287828"/>
    <w:rsid w:val="00290108"/>
    <w:rsid w:val="002901AA"/>
    <w:rsid w:val="0029035B"/>
    <w:rsid w:val="00290D2A"/>
    <w:rsid w:val="00290F1F"/>
    <w:rsid w:val="0029156D"/>
    <w:rsid w:val="00291E5E"/>
    <w:rsid w:val="0029223B"/>
    <w:rsid w:val="002926C5"/>
    <w:rsid w:val="00292B63"/>
    <w:rsid w:val="00293BC0"/>
    <w:rsid w:val="00293FCC"/>
    <w:rsid w:val="00294139"/>
    <w:rsid w:val="00295C20"/>
    <w:rsid w:val="00296933"/>
    <w:rsid w:val="00297777"/>
    <w:rsid w:val="002979FF"/>
    <w:rsid w:val="002A15DF"/>
    <w:rsid w:val="002A1EAA"/>
    <w:rsid w:val="002A1F40"/>
    <w:rsid w:val="002A26F6"/>
    <w:rsid w:val="002A2BA2"/>
    <w:rsid w:val="002A311C"/>
    <w:rsid w:val="002A36B5"/>
    <w:rsid w:val="002A39A5"/>
    <w:rsid w:val="002A39E1"/>
    <w:rsid w:val="002A3AF5"/>
    <w:rsid w:val="002A4B3D"/>
    <w:rsid w:val="002A6084"/>
    <w:rsid w:val="002A66E1"/>
    <w:rsid w:val="002A6E4C"/>
    <w:rsid w:val="002A759F"/>
    <w:rsid w:val="002A7A1D"/>
    <w:rsid w:val="002A7C94"/>
    <w:rsid w:val="002B12A5"/>
    <w:rsid w:val="002B14C9"/>
    <w:rsid w:val="002B1F7D"/>
    <w:rsid w:val="002B25D3"/>
    <w:rsid w:val="002B363B"/>
    <w:rsid w:val="002B51D2"/>
    <w:rsid w:val="002B5C7E"/>
    <w:rsid w:val="002C1648"/>
    <w:rsid w:val="002C2D91"/>
    <w:rsid w:val="002C4B2E"/>
    <w:rsid w:val="002C4B3B"/>
    <w:rsid w:val="002C5506"/>
    <w:rsid w:val="002C6C83"/>
    <w:rsid w:val="002D20FC"/>
    <w:rsid w:val="002D2B79"/>
    <w:rsid w:val="002D3FF9"/>
    <w:rsid w:val="002D55F2"/>
    <w:rsid w:val="002D5F3D"/>
    <w:rsid w:val="002D6F1E"/>
    <w:rsid w:val="002D705A"/>
    <w:rsid w:val="002E145F"/>
    <w:rsid w:val="002E1997"/>
    <w:rsid w:val="002E2F84"/>
    <w:rsid w:val="002E3A89"/>
    <w:rsid w:val="002E5C60"/>
    <w:rsid w:val="002E6447"/>
    <w:rsid w:val="002E6E07"/>
    <w:rsid w:val="002E755C"/>
    <w:rsid w:val="002E7ECB"/>
    <w:rsid w:val="002F0A68"/>
    <w:rsid w:val="002F274D"/>
    <w:rsid w:val="002F280F"/>
    <w:rsid w:val="002F2A85"/>
    <w:rsid w:val="002F2B09"/>
    <w:rsid w:val="002F31E6"/>
    <w:rsid w:val="002F3305"/>
    <w:rsid w:val="002F3422"/>
    <w:rsid w:val="002F388C"/>
    <w:rsid w:val="002F3A96"/>
    <w:rsid w:val="002F3BB9"/>
    <w:rsid w:val="002F3BCE"/>
    <w:rsid w:val="002F4995"/>
    <w:rsid w:val="002F4F24"/>
    <w:rsid w:val="002F54EC"/>
    <w:rsid w:val="002F6C3E"/>
    <w:rsid w:val="002F7594"/>
    <w:rsid w:val="003018EE"/>
    <w:rsid w:val="00302B1E"/>
    <w:rsid w:val="00302BFF"/>
    <w:rsid w:val="003036F5"/>
    <w:rsid w:val="00305ABB"/>
    <w:rsid w:val="00305CE7"/>
    <w:rsid w:val="00306176"/>
    <w:rsid w:val="00306DCB"/>
    <w:rsid w:val="00307890"/>
    <w:rsid w:val="00307C76"/>
    <w:rsid w:val="00310E10"/>
    <w:rsid w:val="0031127D"/>
    <w:rsid w:val="00311FE2"/>
    <w:rsid w:val="00312669"/>
    <w:rsid w:val="00312B58"/>
    <w:rsid w:val="00312F84"/>
    <w:rsid w:val="003132BC"/>
    <w:rsid w:val="0031369A"/>
    <w:rsid w:val="00313C8F"/>
    <w:rsid w:val="00315A06"/>
    <w:rsid w:val="003169B3"/>
    <w:rsid w:val="00317884"/>
    <w:rsid w:val="00320732"/>
    <w:rsid w:val="00320FC6"/>
    <w:rsid w:val="00321AC4"/>
    <w:rsid w:val="00322239"/>
    <w:rsid w:val="00322B3D"/>
    <w:rsid w:val="00323D3F"/>
    <w:rsid w:val="00323EF9"/>
    <w:rsid w:val="003246CC"/>
    <w:rsid w:val="00324916"/>
    <w:rsid w:val="00324AF9"/>
    <w:rsid w:val="0032525F"/>
    <w:rsid w:val="003253A9"/>
    <w:rsid w:val="00325D57"/>
    <w:rsid w:val="00325FB2"/>
    <w:rsid w:val="00326262"/>
    <w:rsid w:val="0032682E"/>
    <w:rsid w:val="0032690D"/>
    <w:rsid w:val="00326B94"/>
    <w:rsid w:val="00326E02"/>
    <w:rsid w:val="00327109"/>
    <w:rsid w:val="00327951"/>
    <w:rsid w:val="00327E1E"/>
    <w:rsid w:val="003302B6"/>
    <w:rsid w:val="003308DE"/>
    <w:rsid w:val="003309C4"/>
    <w:rsid w:val="003322A6"/>
    <w:rsid w:val="0033271B"/>
    <w:rsid w:val="0033274F"/>
    <w:rsid w:val="00332868"/>
    <w:rsid w:val="00335EFA"/>
    <w:rsid w:val="0033668B"/>
    <w:rsid w:val="00336F52"/>
    <w:rsid w:val="003376B1"/>
    <w:rsid w:val="00340274"/>
    <w:rsid w:val="003403D3"/>
    <w:rsid w:val="00341494"/>
    <w:rsid w:val="00341765"/>
    <w:rsid w:val="003422B4"/>
    <w:rsid w:val="00342BFE"/>
    <w:rsid w:val="00342C90"/>
    <w:rsid w:val="00343527"/>
    <w:rsid w:val="0034405A"/>
    <w:rsid w:val="00344953"/>
    <w:rsid w:val="00346C74"/>
    <w:rsid w:val="003514FE"/>
    <w:rsid w:val="0035456F"/>
    <w:rsid w:val="00355020"/>
    <w:rsid w:val="003558BC"/>
    <w:rsid w:val="00355D6C"/>
    <w:rsid w:val="00357671"/>
    <w:rsid w:val="00357EA3"/>
    <w:rsid w:val="00360C03"/>
    <w:rsid w:val="003617D0"/>
    <w:rsid w:val="0036194C"/>
    <w:rsid w:val="00362621"/>
    <w:rsid w:val="00363608"/>
    <w:rsid w:val="00363729"/>
    <w:rsid w:val="00363FDB"/>
    <w:rsid w:val="00365079"/>
    <w:rsid w:val="0036721B"/>
    <w:rsid w:val="0036756B"/>
    <w:rsid w:val="0037062D"/>
    <w:rsid w:val="00370CD2"/>
    <w:rsid w:val="0037209F"/>
    <w:rsid w:val="00372E99"/>
    <w:rsid w:val="00374A5D"/>
    <w:rsid w:val="00375793"/>
    <w:rsid w:val="003758C5"/>
    <w:rsid w:val="003770A0"/>
    <w:rsid w:val="00377541"/>
    <w:rsid w:val="003777C0"/>
    <w:rsid w:val="003778CB"/>
    <w:rsid w:val="0038148B"/>
    <w:rsid w:val="00383B9B"/>
    <w:rsid w:val="00384645"/>
    <w:rsid w:val="00384A26"/>
    <w:rsid w:val="00384DAE"/>
    <w:rsid w:val="00385534"/>
    <w:rsid w:val="00385648"/>
    <w:rsid w:val="00385B52"/>
    <w:rsid w:val="003861CD"/>
    <w:rsid w:val="00386D49"/>
    <w:rsid w:val="003872E1"/>
    <w:rsid w:val="003906B5"/>
    <w:rsid w:val="0039178C"/>
    <w:rsid w:val="003924F2"/>
    <w:rsid w:val="00393054"/>
    <w:rsid w:val="0039477B"/>
    <w:rsid w:val="00394BB6"/>
    <w:rsid w:val="00395534"/>
    <w:rsid w:val="00396731"/>
    <w:rsid w:val="003972CE"/>
    <w:rsid w:val="003977F8"/>
    <w:rsid w:val="003A07C2"/>
    <w:rsid w:val="003A0D7A"/>
    <w:rsid w:val="003A1070"/>
    <w:rsid w:val="003A2405"/>
    <w:rsid w:val="003A27F9"/>
    <w:rsid w:val="003A2A19"/>
    <w:rsid w:val="003A5045"/>
    <w:rsid w:val="003A5E9A"/>
    <w:rsid w:val="003A7308"/>
    <w:rsid w:val="003B08BF"/>
    <w:rsid w:val="003B0BED"/>
    <w:rsid w:val="003B0DCD"/>
    <w:rsid w:val="003B186D"/>
    <w:rsid w:val="003B250D"/>
    <w:rsid w:val="003B3E7F"/>
    <w:rsid w:val="003B411B"/>
    <w:rsid w:val="003B45CF"/>
    <w:rsid w:val="003B4A25"/>
    <w:rsid w:val="003B5D51"/>
    <w:rsid w:val="003B74D7"/>
    <w:rsid w:val="003B7768"/>
    <w:rsid w:val="003C0788"/>
    <w:rsid w:val="003C0F32"/>
    <w:rsid w:val="003C0FD5"/>
    <w:rsid w:val="003C63AB"/>
    <w:rsid w:val="003C690A"/>
    <w:rsid w:val="003C6992"/>
    <w:rsid w:val="003C745D"/>
    <w:rsid w:val="003C79B1"/>
    <w:rsid w:val="003D0025"/>
    <w:rsid w:val="003D0A97"/>
    <w:rsid w:val="003D0BA6"/>
    <w:rsid w:val="003D106B"/>
    <w:rsid w:val="003D2100"/>
    <w:rsid w:val="003D6D5D"/>
    <w:rsid w:val="003D6E59"/>
    <w:rsid w:val="003D7017"/>
    <w:rsid w:val="003D765C"/>
    <w:rsid w:val="003E14AD"/>
    <w:rsid w:val="003E1B35"/>
    <w:rsid w:val="003E3EA7"/>
    <w:rsid w:val="003E40CB"/>
    <w:rsid w:val="003E4276"/>
    <w:rsid w:val="003E484A"/>
    <w:rsid w:val="003E56D6"/>
    <w:rsid w:val="003E586A"/>
    <w:rsid w:val="003E65C1"/>
    <w:rsid w:val="003E6C37"/>
    <w:rsid w:val="003E7805"/>
    <w:rsid w:val="003E7FFC"/>
    <w:rsid w:val="003F0F55"/>
    <w:rsid w:val="003F13D3"/>
    <w:rsid w:val="003F1822"/>
    <w:rsid w:val="003F386C"/>
    <w:rsid w:val="003F3E06"/>
    <w:rsid w:val="003F4204"/>
    <w:rsid w:val="003F64FA"/>
    <w:rsid w:val="003F6BD5"/>
    <w:rsid w:val="003F75F8"/>
    <w:rsid w:val="003F7BAD"/>
    <w:rsid w:val="003F7EE0"/>
    <w:rsid w:val="004003C5"/>
    <w:rsid w:val="0040167E"/>
    <w:rsid w:val="004017E2"/>
    <w:rsid w:val="00401FB6"/>
    <w:rsid w:val="004031E7"/>
    <w:rsid w:val="00403249"/>
    <w:rsid w:val="004038A8"/>
    <w:rsid w:val="00403B47"/>
    <w:rsid w:val="00403CB0"/>
    <w:rsid w:val="0040606D"/>
    <w:rsid w:val="004108CF"/>
    <w:rsid w:val="00411A33"/>
    <w:rsid w:val="00411D00"/>
    <w:rsid w:val="00412040"/>
    <w:rsid w:val="00412E72"/>
    <w:rsid w:val="00412FED"/>
    <w:rsid w:val="004133D2"/>
    <w:rsid w:val="004137FE"/>
    <w:rsid w:val="00414062"/>
    <w:rsid w:val="00414158"/>
    <w:rsid w:val="00415187"/>
    <w:rsid w:val="00417251"/>
    <w:rsid w:val="00417295"/>
    <w:rsid w:val="00420B5B"/>
    <w:rsid w:val="004219CA"/>
    <w:rsid w:val="00421F64"/>
    <w:rsid w:val="004228A0"/>
    <w:rsid w:val="0042326F"/>
    <w:rsid w:val="00424E01"/>
    <w:rsid w:val="00425C21"/>
    <w:rsid w:val="00426697"/>
    <w:rsid w:val="00427701"/>
    <w:rsid w:val="00427D1D"/>
    <w:rsid w:val="00427DC3"/>
    <w:rsid w:val="00430292"/>
    <w:rsid w:val="00431F5C"/>
    <w:rsid w:val="004322BB"/>
    <w:rsid w:val="004338F1"/>
    <w:rsid w:val="00433E24"/>
    <w:rsid w:val="00434176"/>
    <w:rsid w:val="0043456D"/>
    <w:rsid w:val="0043541F"/>
    <w:rsid w:val="004365E5"/>
    <w:rsid w:val="0043665A"/>
    <w:rsid w:val="004374BA"/>
    <w:rsid w:val="004376DF"/>
    <w:rsid w:val="00437DA4"/>
    <w:rsid w:val="0044236C"/>
    <w:rsid w:val="00443ED9"/>
    <w:rsid w:val="004442A3"/>
    <w:rsid w:val="00445092"/>
    <w:rsid w:val="00446D0E"/>
    <w:rsid w:val="0044726E"/>
    <w:rsid w:val="00447658"/>
    <w:rsid w:val="00447FF0"/>
    <w:rsid w:val="004501D9"/>
    <w:rsid w:val="00450FA9"/>
    <w:rsid w:val="00453101"/>
    <w:rsid w:val="00454656"/>
    <w:rsid w:val="00454B63"/>
    <w:rsid w:val="00454CD2"/>
    <w:rsid w:val="00454F95"/>
    <w:rsid w:val="004560C1"/>
    <w:rsid w:val="0045618F"/>
    <w:rsid w:val="0045710F"/>
    <w:rsid w:val="00457C7B"/>
    <w:rsid w:val="00460ECE"/>
    <w:rsid w:val="0046129C"/>
    <w:rsid w:val="00461F9F"/>
    <w:rsid w:val="0046385D"/>
    <w:rsid w:val="0046453F"/>
    <w:rsid w:val="00464C8C"/>
    <w:rsid w:val="004650C1"/>
    <w:rsid w:val="00465EBD"/>
    <w:rsid w:val="00465F1C"/>
    <w:rsid w:val="00466041"/>
    <w:rsid w:val="00466290"/>
    <w:rsid w:val="004665AB"/>
    <w:rsid w:val="0046696B"/>
    <w:rsid w:val="00466BCE"/>
    <w:rsid w:val="00467683"/>
    <w:rsid w:val="0046798A"/>
    <w:rsid w:val="00470719"/>
    <w:rsid w:val="00470924"/>
    <w:rsid w:val="00471029"/>
    <w:rsid w:val="00471D78"/>
    <w:rsid w:val="00471E50"/>
    <w:rsid w:val="00472FBD"/>
    <w:rsid w:val="0047342E"/>
    <w:rsid w:val="00474AB5"/>
    <w:rsid w:val="004759D4"/>
    <w:rsid w:val="00477BB1"/>
    <w:rsid w:val="00477BDF"/>
    <w:rsid w:val="00480439"/>
    <w:rsid w:val="0048118C"/>
    <w:rsid w:val="00481201"/>
    <w:rsid w:val="00481520"/>
    <w:rsid w:val="00483246"/>
    <w:rsid w:val="004836E1"/>
    <w:rsid w:val="0048415D"/>
    <w:rsid w:val="00484E9A"/>
    <w:rsid w:val="004851BF"/>
    <w:rsid w:val="00485D9E"/>
    <w:rsid w:val="004868FA"/>
    <w:rsid w:val="00487F29"/>
    <w:rsid w:val="00494AAC"/>
    <w:rsid w:val="004953FA"/>
    <w:rsid w:val="00495FF3"/>
    <w:rsid w:val="004A0649"/>
    <w:rsid w:val="004A19E2"/>
    <w:rsid w:val="004A21B7"/>
    <w:rsid w:val="004A3D02"/>
    <w:rsid w:val="004A485F"/>
    <w:rsid w:val="004A50BE"/>
    <w:rsid w:val="004A5305"/>
    <w:rsid w:val="004A684B"/>
    <w:rsid w:val="004A7570"/>
    <w:rsid w:val="004A7D41"/>
    <w:rsid w:val="004A7D68"/>
    <w:rsid w:val="004B1873"/>
    <w:rsid w:val="004B1C43"/>
    <w:rsid w:val="004B4199"/>
    <w:rsid w:val="004B42C0"/>
    <w:rsid w:val="004B4ED1"/>
    <w:rsid w:val="004B76D4"/>
    <w:rsid w:val="004B774D"/>
    <w:rsid w:val="004B7855"/>
    <w:rsid w:val="004C1738"/>
    <w:rsid w:val="004C1A08"/>
    <w:rsid w:val="004C1FFF"/>
    <w:rsid w:val="004C2089"/>
    <w:rsid w:val="004C20C9"/>
    <w:rsid w:val="004C52A2"/>
    <w:rsid w:val="004C56FB"/>
    <w:rsid w:val="004C6850"/>
    <w:rsid w:val="004C7B5B"/>
    <w:rsid w:val="004D0DA4"/>
    <w:rsid w:val="004D119A"/>
    <w:rsid w:val="004D1643"/>
    <w:rsid w:val="004D1AD6"/>
    <w:rsid w:val="004D2DD8"/>
    <w:rsid w:val="004D333D"/>
    <w:rsid w:val="004D33F4"/>
    <w:rsid w:val="004D4F96"/>
    <w:rsid w:val="004D6441"/>
    <w:rsid w:val="004D6A2B"/>
    <w:rsid w:val="004D72D0"/>
    <w:rsid w:val="004E15EB"/>
    <w:rsid w:val="004E349F"/>
    <w:rsid w:val="004E4770"/>
    <w:rsid w:val="004E4C88"/>
    <w:rsid w:val="004E5BB1"/>
    <w:rsid w:val="004E69BA"/>
    <w:rsid w:val="004E6C26"/>
    <w:rsid w:val="004E76F6"/>
    <w:rsid w:val="004E7E6B"/>
    <w:rsid w:val="004F07A7"/>
    <w:rsid w:val="004F100A"/>
    <w:rsid w:val="004F13BF"/>
    <w:rsid w:val="004F1F5C"/>
    <w:rsid w:val="004F29AC"/>
    <w:rsid w:val="004F3BDF"/>
    <w:rsid w:val="004F3C0B"/>
    <w:rsid w:val="004F455F"/>
    <w:rsid w:val="004F4E53"/>
    <w:rsid w:val="004F5122"/>
    <w:rsid w:val="004F5CDB"/>
    <w:rsid w:val="004F5D15"/>
    <w:rsid w:val="004F6527"/>
    <w:rsid w:val="004F6A84"/>
    <w:rsid w:val="004F755E"/>
    <w:rsid w:val="004F7F6E"/>
    <w:rsid w:val="005012D0"/>
    <w:rsid w:val="005012D5"/>
    <w:rsid w:val="00501425"/>
    <w:rsid w:val="005017F5"/>
    <w:rsid w:val="00502B46"/>
    <w:rsid w:val="005033F1"/>
    <w:rsid w:val="00503E3A"/>
    <w:rsid w:val="00503F7F"/>
    <w:rsid w:val="00504AA9"/>
    <w:rsid w:val="005054F4"/>
    <w:rsid w:val="00505D4C"/>
    <w:rsid w:val="005107F9"/>
    <w:rsid w:val="00510A33"/>
    <w:rsid w:val="005114D5"/>
    <w:rsid w:val="0051179F"/>
    <w:rsid w:val="00511C7A"/>
    <w:rsid w:val="005123F1"/>
    <w:rsid w:val="00512779"/>
    <w:rsid w:val="00513851"/>
    <w:rsid w:val="00513905"/>
    <w:rsid w:val="00515000"/>
    <w:rsid w:val="005164E8"/>
    <w:rsid w:val="005203D5"/>
    <w:rsid w:val="00520645"/>
    <w:rsid w:val="005211E7"/>
    <w:rsid w:val="005216C2"/>
    <w:rsid w:val="00521882"/>
    <w:rsid w:val="005220EF"/>
    <w:rsid w:val="005226D9"/>
    <w:rsid w:val="00522938"/>
    <w:rsid w:val="00522D3B"/>
    <w:rsid w:val="005236C8"/>
    <w:rsid w:val="005239B7"/>
    <w:rsid w:val="00523EDA"/>
    <w:rsid w:val="005241AC"/>
    <w:rsid w:val="00524B46"/>
    <w:rsid w:val="00524F26"/>
    <w:rsid w:val="00526244"/>
    <w:rsid w:val="00526EE6"/>
    <w:rsid w:val="00527897"/>
    <w:rsid w:val="00527A2E"/>
    <w:rsid w:val="00527AF6"/>
    <w:rsid w:val="00531885"/>
    <w:rsid w:val="00531F98"/>
    <w:rsid w:val="0053217C"/>
    <w:rsid w:val="00532AA8"/>
    <w:rsid w:val="00533205"/>
    <w:rsid w:val="00533B6B"/>
    <w:rsid w:val="00534372"/>
    <w:rsid w:val="00534A1B"/>
    <w:rsid w:val="00534B95"/>
    <w:rsid w:val="00535FB6"/>
    <w:rsid w:val="00536BD1"/>
    <w:rsid w:val="00536F4B"/>
    <w:rsid w:val="005418BB"/>
    <w:rsid w:val="00543244"/>
    <w:rsid w:val="0054479E"/>
    <w:rsid w:val="00545984"/>
    <w:rsid w:val="005470DB"/>
    <w:rsid w:val="00550186"/>
    <w:rsid w:val="00550884"/>
    <w:rsid w:val="0055114A"/>
    <w:rsid w:val="005543E1"/>
    <w:rsid w:val="00554F25"/>
    <w:rsid w:val="005567E7"/>
    <w:rsid w:val="00556D1D"/>
    <w:rsid w:val="00557C36"/>
    <w:rsid w:val="00560BA3"/>
    <w:rsid w:val="00561758"/>
    <w:rsid w:val="0056180B"/>
    <w:rsid w:val="00561DA7"/>
    <w:rsid w:val="00562689"/>
    <w:rsid w:val="005636C2"/>
    <w:rsid w:val="00565166"/>
    <w:rsid w:val="00565609"/>
    <w:rsid w:val="00566C6B"/>
    <w:rsid w:val="00566E61"/>
    <w:rsid w:val="005677BC"/>
    <w:rsid w:val="005706E0"/>
    <w:rsid w:val="00570895"/>
    <w:rsid w:val="00570972"/>
    <w:rsid w:val="00570DBE"/>
    <w:rsid w:val="005712DF"/>
    <w:rsid w:val="00571907"/>
    <w:rsid w:val="00575DB1"/>
    <w:rsid w:val="00576209"/>
    <w:rsid w:val="00576B45"/>
    <w:rsid w:val="005802A6"/>
    <w:rsid w:val="00580C90"/>
    <w:rsid w:val="00581DF9"/>
    <w:rsid w:val="0058273C"/>
    <w:rsid w:val="005902D4"/>
    <w:rsid w:val="00596E30"/>
    <w:rsid w:val="00597ED0"/>
    <w:rsid w:val="005A0431"/>
    <w:rsid w:val="005A112C"/>
    <w:rsid w:val="005A1448"/>
    <w:rsid w:val="005A32E7"/>
    <w:rsid w:val="005A3A04"/>
    <w:rsid w:val="005A5714"/>
    <w:rsid w:val="005A6911"/>
    <w:rsid w:val="005A7A5D"/>
    <w:rsid w:val="005B0142"/>
    <w:rsid w:val="005B22C5"/>
    <w:rsid w:val="005B2972"/>
    <w:rsid w:val="005B2FFB"/>
    <w:rsid w:val="005B4A56"/>
    <w:rsid w:val="005B4E93"/>
    <w:rsid w:val="005B5A55"/>
    <w:rsid w:val="005B635C"/>
    <w:rsid w:val="005B65E4"/>
    <w:rsid w:val="005B76C3"/>
    <w:rsid w:val="005C11D4"/>
    <w:rsid w:val="005C28C0"/>
    <w:rsid w:val="005C2A00"/>
    <w:rsid w:val="005C2E49"/>
    <w:rsid w:val="005C35F2"/>
    <w:rsid w:val="005C3722"/>
    <w:rsid w:val="005C3D6A"/>
    <w:rsid w:val="005C5393"/>
    <w:rsid w:val="005C6FEC"/>
    <w:rsid w:val="005C74B3"/>
    <w:rsid w:val="005D03CE"/>
    <w:rsid w:val="005D167C"/>
    <w:rsid w:val="005D26AA"/>
    <w:rsid w:val="005D3258"/>
    <w:rsid w:val="005D3542"/>
    <w:rsid w:val="005D3CA3"/>
    <w:rsid w:val="005D3D04"/>
    <w:rsid w:val="005D3E99"/>
    <w:rsid w:val="005D402F"/>
    <w:rsid w:val="005D6395"/>
    <w:rsid w:val="005D6CA4"/>
    <w:rsid w:val="005D7682"/>
    <w:rsid w:val="005D7D4E"/>
    <w:rsid w:val="005E026E"/>
    <w:rsid w:val="005E060D"/>
    <w:rsid w:val="005E0DEA"/>
    <w:rsid w:val="005E1307"/>
    <w:rsid w:val="005E1419"/>
    <w:rsid w:val="005E1BFA"/>
    <w:rsid w:val="005E2934"/>
    <w:rsid w:val="005E2C9E"/>
    <w:rsid w:val="005E2EB5"/>
    <w:rsid w:val="005E354E"/>
    <w:rsid w:val="005E4261"/>
    <w:rsid w:val="005E5AB6"/>
    <w:rsid w:val="005E5BC2"/>
    <w:rsid w:val="005E5C74"/>
    <w:rsid w:val="005E6414"/>
    <w:rsid w:val="005E662C"/>
    <w:rsid w:val="005E6D78"/>
    <w:rsid w:val="005E7D75"/>
    <w:rsid w:val="005F248D"/>
    <w:rsid w:val="005F3F9F"/>
    <w:rsid w:val="005F4DB5"/>
    <w:rsid w:val="005F59F8"/>
    <w:rsid w:val="005F7415"/>
    <w:rsid w:val="006002A0"/>
    <w:rsid w:val="00600313"/>
    <w:rsid w:val="00601426"/>
    <w:rsid w:val="00601C29"/>
    <w:rsid w:val="00603A01"/>
    <w:rsid w:val="00603D9C"/>
    <w:rsid w:val="00605518"/>
    <w:rsid w:val="006066CC"/>
    <w:rsid w:val="00606918"/>
    <w:rsid w:val="006077EC"/>
    <w:rsid w:val="0061055D"/>
    <w:rsid w:val="00610EAE"/>
    <w:rsid w:val="006112AD"/>
    <w:rsid w:val="00611C7B"/>
    <w:rsid w:val="006120D7"/>
    <w:rsid w:val="006134E4"/>
    <w:rsid w:val="0061368E"/>
    <w:rsid w:val="00613A97"/>
    <w:rsid w:val="0061576A"/>
    <w:rsid w:val="006157AD"/>
    <w:rsid w:val="00616431"/>
    <w:rsid w:val="00616B44"/>
    <w:rsid w:val="0061740B"/>
    <w:rsid w:val="00617F45"/>
    <w:rsid w:val="00621BBB"/>
    <w:rsid w:val="00621C63"/>
    <w:rsid w:val="00622005"/>
    <w:rsid w:val="00622070"/>
    <w:rsid w:val="0062300C"/>
    <w:rsid w:val="00623152"/>
    <w:rsid w:val="00626D7D"/>
    <w:rsid w:val="006278A3"/>
    <w:rsid w:val="00630304"/>
    <w:rsid w:val="006311A4"/>
    <w:rsid w:val="00632A05"/>
    <w:rsid w:val="00632F1D"/>
    <w:rsid w:val="00633751"/>
    <w:rsid w:val="00634814"/>
    <w:rsid w:val="0063490B"/>
    <w:rsid w:val="00634CA6"/>
    <w:rsid w:val="00634ED8"/>
    <w:rsid w:val="00635032"/>
    <w:rsid w:val="0063518D"/>
    <w:rsid w:val="00635CBE"/>
    <w:rsid w:val="00636C38"/>
    <w:rsid w:val="00636D73"/>
    <w:rsid w:val="0064074B"/>
    <w:rsid w:val="006413EC"/>
    <w:rsid w:val="00641555"/>
    <w:rsid w:val="00643B80"/>
    <w:rsid w:val="00643CEF"/>
    <w:rsid w:val="00643DFD"/>
    <w:rsid w:val="0064551B"/>
    <w:rsid w:val="006455F8"/>
    <w:rsid w:val="00645FC3"/>
    <w:rsid w:val="00646CD8"/>
    <w:rsid w:val="00646F17"/>
    <w:rsid w:val="0064738D"/>
    <w:rsid w:val="0065052F"/>
    <w:rsid w:val="00650B14"/>
    <w:rsid w:val="00651691"/>
    <w:rsid w:val="0065181D"/>
    <w:rsid w:val="0065188E"/>
    <w:rsid w:val="006520A2"/>
    <w:rsid w:val="0065480D"/>
    <w:rsid w:val="00654DD7"/>
    <w:rsid w:val="00656144"/>
    <w:rsid w:val="0065707E"/>
    <w:rsid w:val="00657AC9"/>
    <w:rsid w:val="00657CD7"/>
    <w:rsid w:val="00657E50"/>
    <w:rsid w:val="00660D19"/>
    <w:rsid w:val="00661115"/>
    <w:rsid w:val="006611E1"/>
    <w:rsid w:val="00661D2B"/>
    <w:rsid w:val="006621E5"/>
    <w:rsid w:val="006625E6"/>
    <w:rsid w:val="00663928"/>
    <w:rsid w:val="00663963"/>
    <w:rsid w:val="00664CFC"/>
    <w:rsid w:val="00664DC9"/>
    <w:rsid w:val="006654CF"/>
    <w:rsid w:val="00670E11"/>
    <w:rsid w:val="006715F4"/>
    <w:rsid w:val="00674195"/>
    <w:rsid w:val="0067454E"/>
    <w:rsid w:val="006748F2"/>
    <w:rsid w:val="0067508B"/>
    <w:rsid w:val="0067583C"/>
    <w:rsid w:val="006767D6"/>
    <w:rsid w:val="0068008C"/>
    <w:rsid w:val="00680847"/>
    <w:rsid w:val="00680920"/>
    <w:rsid w:val="006818FB"/>
    <w:rsid w:val="00681AAB"/>
    <w:rsid w:val="0068210B"/>
    <w:rsid w:val="00682B76"/>
    <w:rsid w:val="00682D28"/>
    <w:rsid w:val="00684DB3"/>
    <w:rsid w:val="0068519D"/>
    <w:rsid w:val="00685728"/>
    <w:rsid w:val="00686714"/>
    <w:rsid w:val="006868AD"/>
    <w:rsid w:val="00686EA5"/>
    <w:rsid w:val="00686F5F"/>
    <w:rsid w:val="00686FD0"/>
    <w:rsid w:val="006905E2"/>
    <w:rsid w:val="00690660"/>
    <w:rsid w:val="00690AD9"/>
    <w:rsid w:val="00690E38"/>
    <w:rsid w:val="00691BEA"/>
    <w:rsid w:val="006925FA"/>
    <w:rsid w:val="0069352E"/>
    <w:rsid w:val="006936C8"/>
    <w:rsid w:val="0069456C"/>
    <w:rsid w:val="006949C2"/>
    <w:rsid w:val="00694C45"/>
    <w:rsid w:val="0069578B"/>
    <w:rsid w:val="00695C45"/>
    <w:rsid w:val="00695DE9"/>
    <w:rsid w:val="00696D63"/>
    <w:rsid w:val="006A0271"/>
    <w:rsid w:val="006A047F"/>
    <w:rsid w:val="006A06AA"/>
    <w:rsid w:val="006A0828"/>
    <w:rsid w:val="006A160C"/>
    <w:rsid w:val="006A183F"/>
    <w:rsid w:val="006A28AC"/>
    <w:rsid w:val="006A68D7"/>
    <w:rsid w:val="006A6F20"/>
    <w:rsid w:val="006A78F0"/>
    <w:rsid w:val="006B19A9"/>
    <w:rsid w:val="006B2268"/>
    <w:rsid w:val="006B26D9"/>
    <w:rsid w:val="006B348E"/>
    <w:rsid w:val="006B34E3"/>
    <w:rsid w:val="006B3F63"/>
    <w:rsid w:val="006B4D37"/>
    <w:rsid w:val="006B5328"/>
    <w:rsid w:val="006B6C48"/>
    <w:rsid w:val="006C0601"/>
    <w:rsid w:val="006C16C9"/>
    <w:rsid w:val="006C1BFF"/>
    <w:rsid w:val="006C3E41"/>
    <w:rsid w:val="006C4580"/>
    <w:rsid w:val="006C5154"/>
    <w:rsid w:val="006C52E0"/>
    <w:rsid w:val="006C7027"/>
    <w:rsid w:val="006D07AB"/>
    <w:rsid w:val="006D1808"/>
    <w:rsid w:val="006D1A8C"/>
    <w:rsid w:val="006D1AEC"/>
    <w:rsid w:val="006D236D"/>
    <w:rsid w:val="006D361E"/>
    <w:rsid w:val="006D3CC3"/>
    <w:rsid w:val="006D42FE"/>
    <w:rsid w:val="006D4456"/>
    <w:rsid w:val="006D4662"/>
    <w:rsid w:val="006D4AD1"/>
    <w:rsid w:val="006D4DA9"/>
    <w:rsid w:val="006D4EFC"/>
    <w:rsid w:val="006D522B"/>
    <w:rsid w:val="006D60EB"/>
    <w:rsid w:val="006D761A"/>
    <w:rsid w:val="006D7AE7"/>
    <w:rsid w:val="006D7BDB"/>
    <w:rsid w:val="006D7DE2"/>
    <w:rsid w:val="006E23FC"/>
    <w:rsid w:val="006E3AD8"/>
    <w:rsid w:val="006E3C7B"/>
    <w:rsid w:val="006E3E07"/>
    <w:rsid w:val="006E40D5"/>
    <w:rsid w:val="006E4508"/>
    <w:rsid w:val="006E4592"/>
    <w:rsid w:val="006E58D5"/>
    <w:rsid w:val="006E5C10"/>
    <w:rsid w:val="006F0D53"/>
    <w:rsid w:val="006F1C97"/>
    <w:rsid w:val="006F2237"/>
    <w:rsid w:val="006F293A"/>
    <w:rsid w:val="006F3231"/>
    <w:rsid w:val="006F3851"/>
    <w:rsid w:val="006F570B"/>
    <w:rsid w:val="006F5D9C"/>
    <w:rsid w:val="006F6963"/>
    <w:rsid w:val="00700F32"/>
    <w:rsid w:val="00701342"/>
    <w:rsid w:val="007015F3"/>
    <w:rsid w:val="00701746"/>
    <w:rsid w:val="00701985"/>
    <w:rsid w:val="00702AF3"/>
    <w:rsid w:val="00703873"/>
    <w:rsid w:val="00703BC3"/>
    <w:rsid w:val="00703F80"/>
    <w:rsid w:val="00706B41"/>
    <w:rsid w:val="00706F7B"/>
    <w:rsid w:val="00710063"/>
    <w:rsid w:val="00710151"/>
    <w:rsid w:val="0071083E"/>
    <w:rsid w:val="00711332"/>
    <w:rsid w:val="00711868"/>
    <w:rsid w:val="007129EB"/>
    <w:rsid w:val="0071394A"/>
    <w:rsid w:val="00714E27"/>
    <w:rsid w:val="00714FB1"/>
    <w:rsid w:val="007167CD"/>
    <w:rsid w:val="00717B8C"/>
    <w:rsid w:val="0072030B"/>
    <w:rsid w:val="00720F72"/>
    <w:rsid w:val="007215CE"/>
    <w:rsid w:val="00721E0A"/>
    <w:rsid w:val="00721FCD"/>
    <w:rsid w:val="007220F0"/>
    <w:rsid w:val="007228F2"/>
    <w:rsid w:val="00722CE6"/>
    <w:rsid w:val="0072362E"/>
    <w:rsid w:val="00723DB3"/>
    <w:rsid w:val="00723F71"/>
    <w:rsid w:val="007242AC"/>
    <w:rsid w:val="007253D9"/>
    <w:rsid w:val="00726B1B"/>
    <w:rsid w:val="00730BD8"/>
    <w:rsid w:val="007315F7"/>
    <w:rsid w:val="00732F46"/>
    <w:rsid w:val="007336C7"/>
    <w:rsid w:val="00734F22"/>
    <w:rsid w:val="00735720"/>
    <w:rsid w:val="00735C68"/>
    <w:rsid w:val="007366A4"/>
    <w:rsid w:val="007367E9"/>
    <w:rsid w:val="007368D6"/>
    <w:rsid w:val="00736E7A"/>
    <w:rsid w:val="0073760E"/>
    <w:rsid w:val="00737A03"/>
    <w:rsid w:val="00742C4F"/>
    <w:rsid w:val="00742F58"/>
    <w:rsid w:val="0074477C"/>
    <w:rsid w:val="007452CB"/>
    <w:rsid w:val="00746540"/>
    <w:rsid w:val="007477C2"/>
    <w:rsid w:val="00750FDA"/>
    <w:rsid w:val="0075253B"/>
    <w:rsid w:val="0075253F"/>
    <w:rsid w:val="00753F23"/>
    <w:rsid w:val="00754334"/>
    <w:rsid w:val="00754A84"/>
    <w:rsid w:val="00755D2A"/>
    <w:rsid w:val="007568B3"/>
    <w:rsid w:val="007573EC"/>
    <w:rsid w:val="0076124F"/>
    <w:rsid w:val="00761E15"/>
    <w:rsid w:val="00761E42"/>
    <w:rsid w:val="00762D71"/>
    <w:rsid w:val="007637D2"/>
    <w:rsid w:val="00763C97"/>
    <w:rsid w:val="007640AE"/>
    <w:rsid w:val="00764233"/>
    <w:rsid w:val="007651A3"/>
    <w:rsid w:val="00765B01"/>
    <w:rsid w:val="007660CA"/>
    <w:rsid w:val="0076628C"/>
    <w:rsid w:val="007662D1"/>
    <w:rsid w:val="0076706A"/>
    <w:rsid w:val="007674C0"/>
    <w:rsid w:val="00770116"/>
    <w:rsid w:val="00771F50"/>
    <w:rsid w:val="0077223B"/>
    <w:rsid w:val="00772834"/>
    <w:rsid w:val="00773DC6"/>
    <w:rsid w:val="00773ECC"/>
    <w:rsid w:val="007757DD"/>
    <w:rsid w:val="00777104"/>
    <w:rsid w:val="00777736"/>
    <w:rsid w:val="00781731"/>
    <w:rsid w:val="007828E9"/>
    <w:rsid w:val="00783715"/>
    <w:rsid w:val="00784C04"/>
    <w:rsid w:val="00785D70"/>
    <w:rsid w:val="0078655E"/>
    <w:rsid w:val="00787D2C"/>
    <w:rsid w:val="007900C3"/>
    <w:rsid w:val="00790CAF"/>
    <w:rsid w:val="00791972"/>
    <w:rsid w:val="00791D31"/>
    <w:rsid w:val="00792401"/>
    <w:rsid w:val="00792BD2"/>
    <w:rsid w:val="00793F56"/>
    <w:rsid w:val="00794460"/>
    <w:rsid w:val="007946B1"/>
    <w:rsid w:val="00794CA8"/>
    <w:rsid w:val="007957B6"/>
    <w:rsid w:val="00795900"/>
    <w:rsid w:val="00795D96"/>
    <w:rsid w:val="00797089"/>
    <w:rsid w:val="00797D5B"/>
    <w:rsid w:val="00797F39"/>
    <w:rsid w:val="007A071B"/>
    <w:rsid w:val="007A0A81"/>
    <w:rsid w:val="007A17AA"/>
    <w:rsid w:val="007A1B07"/>
    <w:rsid w:val="007A211C"/>
    <w:rsid w:val="007A225F"/>
    <w:rsid w:val="007A39FF"/>
    <w:rsid w:val="007A4261"/>
    <w:rsid w:val="007A4268"/>
    <w:rsid w:val="007A4315"/>
    <w:rsid w:val="007A529C"/>
    <w:rsid w:val="007A5548"/>
    <w:rsid w:val="007A59AB"/>
    <w:rsid w:val="007A6E2B"/>
    <w:rsid w:val="007B0379"/>
    <w:rsid w:val="007B1E13"/>
    <w:rsid w:val="007B4564"/>
    <w:rsid w:val="007B4908"/>
    <w:rsid w:val="007B58DF"/>
    <w:rsid w:val="007B747E"/>
    <w:rsid w:val="007B76FE"/>
    <w:rsid w:val="007C03B0"/>
    <w:rsid w:val="007C2824"/>
    <w:rsid w:val="007C3BFB"/>
    <w:rsid w:val="007C3D38"/>
    <w:rsid w:val="007C4D35"/>
    <w:rsid w:val="007C5D78"/>
    <w:rsid w:val="007C60EE"/>
    <w:rsid w:val="007C70E6"/>
    <w:rsid w:val="007C7A55"/>
    <w:rsid w:val="007C7D81"/>
    <w:rsid w:val="007D0BAC"/>
    <w:rsid w:val="007D0CB4"/>
    <w:rsid w:val="007D16DC"/>
    <w:rsid w:val="007D1A1B"/>
    <w:rsid w:val="007D21EE"/>
    <w:rsid w:val="007D2F2A"/>
    <w:rsid w:val="007D4B0A"/>
    <w:rsid w:val="007D505D"/>
    <w:rsid w:val="007D53ED"/>
    <w:rsid w:val="007D7BBA"/>
    <w:rsid w:val="007E2760"/>
    <w:rsid w:val="007E304C"/>
    <w:rsid w:val="007E36CA"/>
    <w:rsid w:val="007E36ED"/>
    <w:rsid w:val="007E5327"/>
    <w:rsid w:val="007E5434"/>
    <w:rsid w:val="007E5B6B"/>
    <w:rsid w:val="007E6FE2"/>
    <w:rsid w:val="007E7AFA"/>
    <w:rsid w:val="007E7BB1"/>
    <w:rsid w:val="007E7EF8"/>
    <w:rsid w:val="007E7F20"/>
    <w:rsid w:val="007F13CD"/>
    <w:rsid w:val="007F2BDD"/>
    <w:rsid w:val="007F2C41"/>
    <w:rsid w:val="007F2CA1"/>
    <w:rsid w:val="007F37CD"/>
    <w:rsid w:val="007F539A"/>
    <w:rsid w:val="007F5E95"/>
    <w:rsid w:val="007F6372"/>
    <w:rsid w:val="007F6DB9"/>
    <w:rsid w:val="007F7C73"/>
    <w:rsid w:val="007F7D45"/>
    <w:rsid w:val="007F7EF6"/>
    <w:rsid w:val="00800467"/>
    <w:rsid w:val="00800DAC"/>
    <w:rsid w:val="00803673"/>
    <w:rsid w:val="00803AFD"/>
    <w:rsid w:val="00804522"/>
    <w:rsid w:val="00805100"/>
    <w:rsid w:val="0080688D"/>
    <w:rsid w:val="008069B8"/>
    <w:rsid w:val="008072EB"/>
    <w:rsid w:val="00812A6E"/>
    <w:rsid w:val="00813A3E"/>
    <w:rsid w:val="00813D1E"/>
    <w:rsid w:val="00814F2B"/>
    <w:rsid w:val="00817F8A"/>
    <w:rsid w:val="00820323"/>
    <w:rsid w:val="00820FC0"/>
    <w:rsid w:val="00821752"/>
    <w:rsid w:val="008231F9"/>
    <w:rsid w:val="00823768"/>
    <w:rsid w:val="008251DF"/>
    <w:rsid w:val="00825EB5"/>
    <w:rsid w:val="00825EE3"/>
    <w:rsid w:val="0082734C"/>
    <w:rsid w:val="00827D16"/>
    <w:rsid w:val="00830DD4"/>
    <w:rsid w:val="00831162"/>
    <w:rsid w:val="00831A62"/>
    <w:rsid w:val="00831C03"/>
    <w:rsid w:val="00832AD7"/>
    <w:rsid w:val="00832E26"/>
    <w:rsid w:val="00832EBE"/>
    <w:rsid w:val="008348A6"/>
    <w:rsid w:val="00836AF2"/>
    <w:rsid w:val="00836E66"/>
    <w:rsid w:val="00840BDA"/>
    <w:rsid w:val="00841B41"/>
    <w:rsid w:val="0084259D"/>
    <w:rsid w:val="0084274A"/>
    <w:rsid w:val="0084323E"/>
    <w:rsid w:val="0084359E"/>
    <w:rsid w:val="00843EA1"/>
    <w:rsid w:val="008451BD"/>
    <w:rsid w:val="00845482"/>
    <w:rsid w:val="00845547"/>
    <w:rsid w:val="00845F85"/>
    <w:rsid w:val="0084623E"/>
    <w:rsid w:val="00847AB3"/>
    <w:rsid w:val="00851164"/>
    <w:rsid w:val="0085236F"/>
    <w:rsid w:val="00852A58"/>
    <w:rsid w:val="00852E3B"/>
    <w:rsid w:val="0085394C"/>
    <w:rsid w:val="00855DE6"/>
    <w:rsid w:val="0085633E"/>
    <w:rsid w:val="00857906"/>
    <w:rsid w:val="008608F0"/>
    <w:rsid w:val="00860B56"/>
    <w:rsid w:val="00860C85"/>
    <w:rsid w:val="00861AB5"/>
    <w:rsid w:val="008630E5"/>
    <w:rsid w:val="00863412"/>
    <w:rsid w:val="00863750"/>
    <w:rsid w:val="008647C5"/>
    <w:rsid w:val="00864BF4"/>
    <w:rsid w:val="00865677"/>
    <w:rsid w:val="00865CD5"/>
    <w:rsid w:val="0086735F"/>
    <w:rsid w:val="008678A1"/>
    <w:rsid w:val="00867BB3"/>
    <w:rsid w:val="00870DC5"/>
    <w:rsid w:val="008714E0"/>
    <w:rsid w:val="008717BD"/>
    <w:rsid w:val="00872AA8"/>
    <w:rsid w:val="00873702"/>
    <w:rsid w:val="008740DC"/>
    <w:rsid w:val="008747B8"/>
    <w:rsid w:val="008751AD"/>
    <w:rsid w:val="00875F20"/>
    <w:rsid w:val="00877EF4"/>
    <w:rsid w:val="00880339"/>
    <w:rsid w:val="00881560"/>
    <w:rsid w:val="00881F59"/>
    <w:rsid w:val="008839B0"/>
    <w:rsid w:val="00883C06"/>
    <w:rsid w:val="00883C6C"/>
    <w:rsid w:val="00883CAC"/>
    <w:rsid w:val="00884101"/>
    <w:rsid w:val="00884156"/>
    <w:rsid w:val="008842C6"/>
    <w:rsid w:val="00884927"/>
    <w:rsid w:val="00886652"/>
    <w:rsid w:val="008870B2"/>
    <w:rsid w:val="00887BA3"/>
    <w:rsid w:val="00887C8E"/>
    <w:rsid w:val="00890064"/>
    <w:rsid w:val="008905C4"/>
    <w:rsid w:val="0089138F"/>
    <w:rsid w:val="00891587"/>
    <w:rsid w:val="00892C5E"/>
    <w:rsid w:val="00893697"/>
    <w:rsid w:val="008937DD"/>
    <w:rsid w:val="00894F6A"/>
    <w:rsid w:val="008975D2"/>
    <w:rsid w:val="00897AAF"/>
    <w:rsid w:val="00897B5B"/>
    <w:rsid w:val="00897C83"/>
    <w:rsid w:val="008A09A5"/>
    <w:rsid w:val="008A0DAB"/>
    <w:rsid w:val="008A1F52"/>
    <w:rsid w:val="008A29AC"/>
    <w:rsid w:val="008A2EDC"/>
    <w:rsid w:val="008A3638"/>
    <w:rsid w:val="008A53DE"/>
    <w:rsid w:val="008A5668"/>
    <w:rsid w:val="008A5BAB"/>
    <w:rsid w:val="008A5D11"/>
    <w:rsid w:val="008A6961"/>
    <w:rsid w:val="008A733A"/>
    <w:rsid w:val="008B05FD"/>
    <w:rsid w:val="008B0B7A"/>
    <w:rsid w:val="008B0C21"/>
    <w:rsid w:val="008B26FA"/>
    <w:rsid w:val="008B31C1"/>
    <w:rsid w:val="008B3419"/>
    <w:rsid w:val="008B3CE6"/>
    <w:rsid w:val="008B3E3A"/>
    <w:rsid w:val="008B5914"/>
    <w:rsid w:val="008B5998"/>
    <w:rsid w:val="008B5AD9"/>
    <w:rsid w:val="008B5FB5"/>
    <w:rsid w:val="008B62FC"/>
    <w:rsid w:val="008B68A8"/>
    <w:rsid w:val="008B6BCE"/>
    <w:rsid w:val="008B7681"/>
    <w:rsid w:val="008C2901"/>
    <w:rsid w:val="008C4E6B"/>
    <w:rsid w:val="008C4F65"/>
    <w:rsid w:val="008C5433"/>
    <w:rsid w:val="008C5E8C"/>
    <w:rsid w:val="008C6CD0"/>
    <w:rsid w:val="008C71DC"/>
    <w:rsid w:val="008C7750"/>
    <w:rsid w:val="008C778B"/>
    <w:rsid w:val="008D0120"/>
    <w:rsid w:val="008D014E"/>
    <w:rsid w:val="008D06ED"/>
    <w:rsid w:val="008D1A10"/>
    <w:rsid w:val="008D1A89"/>
    <w:rsid w:val="008D2284"/>
    <w:rsid w:val="008D303F"/>
    <w:rsid w:val="008D3C10"/>
    <w:rsid w:val="008D5339"/>
    <w:rsid w:val="008D600C"/>
    <w:rsid w:val="008D6B68"/>
    <w:rsid w:val="008E01DC"/>
    <w:rsid w:val="008E05F4"/>
    <w:rsid w:val="008E11B1"/>
    <w:rsid w:val="008E180A"/>
    <w:rsid w:val="008E1AB1"/>
    <w:rsid w:val="008E2ACB"/>
    <w:rsid w:val="008E2C37"/>
    <w:rsid w:val="008E2F05"/>
    <w:rsid w:val="008E422F"/>
    <w:rsid w:val="008E45A9"/>
    <w:rsid w:val="008E462E"/>
    <w:rsid w:val="008E469F"/>
    <w:rsid w:val="008E4835"/>
    <w:rsid w:val="008E5E73"/>
    <w:rsid w:val="008E63DB"/>
    <w:rsid w:val="008E71CD"/>
    <w:rsid w:val="008F015A"/>
    <w:rsid w:val="008F0731"/>
    <w:rsid w:val="008F56DC"/>
    <w:rsid w:val="008F5AC1"/>
    <w:rsid w:val="008F5CF5"/>
    <w:rsid w:val="008F6BA0"/>
    <w:rsid w:val="008F6D3D"/>
    <w:rsid w:val="008F7502"/>
    <w:rsid w:val="008F7ADA"/>
    <w:rsid w:val="00900505"/>
    <w:rsid w:val="00900A01"/>
    <w:rsid w:val="0090195E"/>
    <w:rsid w:val="009039CC"/>
    <w:rsid w:val="009051DC"/>
    <w:rsid w:val="00906CEE"/>
    <w:rsid w:val="00906F3B"/>
    <w:rsid w:val="009074AB"/>
    <w:rsid w:val="00907679"/>
    <w:rsid w:val="00907C65"/>
    <w:rsid w:val="00907C97"/>
    <w:rsid w:val="00910BA1"/>
    <w:rsid w:val="0091105C"/>
    <w:rsid w:val="0091260A"/>
    <w:rsid w:val="00912924"/>
    <w:rsid w:val="0091423E"/>
    <w:rsid w:val="00914F21"/>
    <w:rsid w:val="00915ADC"/>
    <w:rsid w:val="009161C1"/>
    <w:rsid w:val="00921499"/>
    <w:rsid w:val="009246FA"/>
    <w:rsid w:val="0092492A"/>
    <w:rsid w:val="009252C5"/>
    <w:rsid w:val="00926166"/>
    <w:rsid w:val="00926F65"/>
    <w:rsid w:val="0093011B"/>
    <w:rsid w:val="00930A61"/>
    <w:rsid w:val="009310CF"/>
    <w:rsid w:val="00931DDB"/>
    <w:rsid w:val="00931F53"/>
    <w:rsid w:val="00931F9B"/>
    <w:rsid w:val="0093266F"/>
    <w:rsid w:val="00932855"/>
    <w:rsid w:val="009328BD"/>
    <w:rsid w:val="00932FC1"/>
    <w:rsid w:val="00935430"/>
    <w:rsid w:val="00935B00"/>
    <w:rsid w:val="00935E16"/>
    <w:rsid w:val="00935EAC"/>
    <w:rsid w:val="00936C35"/>
    <w:rsid w:val="009411BC"/>
    <w:rsid w:val="00941EB1"/>
    <w:rsid w:val="0094226A"/>
    <w:rsid w:val="009437EA"/>
    <w:rsid w:val="009444F7"/>
    <w:rsid w:val="0094471C"/>
    <w:rsid w:val="00945C87"/>
    <w:rsid w:val="009476B3"/>
    <w:rsid w:val="009477F3"/>
    <w:rsid w:val="00947B24"/>
    <w:rsid w:val="00947E01"/>
    <w:rsid w:val="00951374"/>
    <w:rsid w:val="00951697"/>
    <w:rsid w:val="00951ED0"/>
    <w:rsid w:val="00953B98"/>
    <w:rsid w:val="00954A2F"/>
    <w:rsid w:val="00955D03"/>
    <w:rsid w:val="009575F0"/>
    <w:rsid w:val="009600B6"/>
    <w:rsid w:val="0096025C"/>
    <w:rsid w:val="0096096C"/>
    <w:rsid w:val="00961968"/>
    <w:rsid w:val="0096244B"/>
    <w:rsid w:val="009627A0"/>
    <w:rsid w:val="00963D63"/>
    <w:rsid w:val="009658E0"/>
    <w:rsid w:val="00965B15"/>
    <w:rsid w:val="00966FD7"/>
    <w:rsid w:val="00967D1D"/>
    <w:rsid w:val="009702B6"/>
    <w:rsid w:val="00970AA3"/>
    <w:rsid w:val="00971022"/>
    <w:rsid w:val="00971375"/>
    <w:rsid w:val="00972C80"/>
    <w:rsid w:val="009732D9"/>
    <w:rsid w:val="009735A9"/>
    <w:rsid w:val="00974D63"/>
    <w:rsid w:val="00976C20"/>
    <w:rsid w:val="00977215"/>
    <w:rsid w:val="00981D38"/>
    <w:rsid w:val="00982C86"/>
    <w:rsid w:val="00983552"/>
    <w:rsid w:val="009835C6"/>
    <w:rsid w:val="00983CF2"/>
    <w:rsid w:val="00984324"/>
    <w:rsid w:val="00984798"/>
    <w:rsid w:val="0098600B"/>
    <w:rsid w:val="009877C4"/>
    <w:rsid w:val="009879B5"/>
    <w:rsid w:val="0099036A"/>
    <w:rsid w:val="00992ABC"/>
    <w:rsid w:val="00992ECA"/>
    <w:rsid w:val="00993501"/>
    <w:rsid w:val="00993B0D"/>
    <w:rsid w:val="00994DC5"/>
    <w:rsid w:val="009953BE"/>
    <w:rsid w:val="00996846"/>
    <w:rsid w:val="00996997"/>
    <w:rsid w:val="00997C9B"/>
    <w:rsid w:val="00997FEE"/>
    <w:rsid w:val="009A1DCA"/>
    <w:rsid w:val="009A2696"/>
    <w:rsid w:val="009A40C7"/>
    <w:rsid w:val="009A44B7"/>
    <w:rsid w:val="009A4715"/>
    <w:rsid w:val="009A61A5"/>
    <w:rsid w:val="009A6361"/>
    <w:rsid w:val="009A7226"/>
    <w:rsid w:val="009B00E3"/>
    <w:rsid w:val="009B2205"/>
    <w:rsid w:val="009B247D"/>
    <w:rsid w:val="009B353B"/>
    <w:rsid w:val="009B3A6C"/>
    <w:rsid w:val="009B4392"/>
    <w:rsid w:val="009B4834"/>
    <w:rsid w:val="009B5140"/>
    <w:rsid w:val="009B5874"/>
    <w:rsid w:val="009B622A"/>
    <w:rsid w:val="009B62C4"/>
    <w:rsid w:val="009B6C7B"/>
    <w:rsid w:val="009B6E32"/>
    <w:rsid w:val="009B74DE"/>
    <w:rsid w:val="009B7CFC"/>
    <w:rsid w:val="009C1149"/>
    <w:rsid w:val="009C1562"/>
    <w:rsid w:val="009C160F"/>
    <w:rsid w:val="009C1978"/>
    <w:rsid w:val="009C2E2A"/>
    <w:rsid w:val="009C3CE4"/>
    <w:rsid w:val="009C4535"/>
    <w:rsid w:val="009C5A55"/>
    <w:rsid w:val="009C60F3"/>
    <w:rsid w:val="009C69B7"/>
    <w:rsid w:val="009D29D5"/>
    <w:rsid w:val="009D3DB8"/>
    <w:rsid w:val="009D4470"/>
    <w:rsid w:val="009D5B86"/>
    <w:rsid w:val="009D5E28"/>
    <w:rsid w:val="009D7247"/>
    <w:rsid w:val="009D73F1"/>
    <w:rsid w:val="009D7421"/>
    <w:rsid w:val="009E05AD"/>
    <w:rsid w:val="009E1E27"/>
    <w:rsid w:val="009E20F3"/>
    <w:rsid w:val="009E271D"/>
    <w:rsid w:val="009E34FB"/>
    <w:rsid w:val="009E3D6E"/>
    <w:rsid w:val="009E4D43"/>
    <w:rsid w:val="009E750C"/>
    <w:rsid w:val="009E7E82"/>
    <w:rsid w:val="009F08EA"/>
    <w:rsid w:val="009F0A25"/>
    <w:rsid w:val="009F0C6B"/>
    <w:rsid w:val="009F27D0"/>
    <w:rsid w:val="009F2E15"/>
    <w:rsid w:val="009F38D4"/>
    <w:rsid w:val="009F3AD9"/>
    <w:rsid w:val="009F457D"/>
    <w:rsid w:val="009F49AF"/>
    <w:rsid w:val="009F54E1"/>
    <w:rsid w:val="009F5821"/>
    <w:rsid w:val="009F7A5D"/>
    <w:rsid w:val="00A00727"/>
    <w:rsid w:val="00A008DA"/>
    <w:rsid w:val="00A023A3"/>
    <w:rsid w:val="00A024E9"/>
    <w:rsid w:val="00A030D2"/>
    <w:rsid w:val="00A03495"/>
    <w:rsid w:val="00A03A03"/>
    <w:rsid w:val="00A040F5"/>
    <w:rsid w:val="00A0453B"/>
    <w:rsid w:val="00A0635F"/>
    <w:rsid w:val="00A0652F"/>
    <w:rsid w:val="00A07CB0"/>
    <w:rsid w:val="00A10BEC"/>
    <w:rsid w:val="00A12FCE"/>
    <w:rsid w:val="00A13B81"/>
    <w:rsid w:val="00A141AC"/>
    <w:rsid w:val="00A153E2"/>
    <w:rsid w:val="00A163B4"/>
    <w:rsid w:val="00A22272"/>
    <w:rsid w:val="00A22F5E"/>
    <w:rsid w:val="00A23185"/>
    <w:rsid w:val="00A233B9"/>
    <w:rsid w:val="00A258F4"/>
    <w:rsid w:val="00A25AC8"/>
    <w:rsid w:val="00A267BB"/>
    <w:rsid w:val="00A274E2"/>
    <w:rsid w:val="00A305D5"/>
    <w:rsid w:val="00A30A38"/>
    <w:rsid w:val="00A3146D"/>
    <w:rsid w:val="00A31AE9"/>
    <w:rsid w:val="00A31E02"/>
    <w:rsid w:val="00A32ECE"/>
    <w:rsid w:val="00A338C2"/>
    <w:rsid w:val="00A33E27"/>
    <w:rsid w:val="00A3406A"/>
    <w:rsid w:val="00A35279"/>
    <w:rsid w:val="00A35E20"/>
    <w:rsid w:val="00A36D5C"/>
    <w:rsid w:val="00A3779A"/>
    <w:rsid w:val="00A377EB"/>
    <w:rsid w:val="00A40DC2"/>
    <w:rsid w:val="00A413A2"/>
    <w:rsid w:val="00A42162"/>
    <w:rsid w:val="00A42778"/>
    <w:rsid w:val="00A42A3D"/>
    <w:rsid w:val="00A4387D"/>
    <w:rsid w:val="00A43A99"/>
    <w:rsid w:val="00A440A4"/>
    <w:rsid w:val="00A4452D"/>
    <w:rsid w:val="00A451DB"/>
    <w:rsid w:val="00A45A3E"/>
    <w:rsid w:val="00A45AB8"/>
    <w:rsid w:val="00A47EB5"/>
    <w:rsid w:val="00A50CD3"/>
    <w:rsid w:val="00A50F8A"/>
    <w:rsid w:val="00A50F9B"/>
    <w:rsid w:val="00A51B6B"/>
    <w:rsid w:val="00A52767"/>
    <w:rsid w:val="00A52E4F"/>
    <w:rsid w:val="00A535A9"/>
    <w:rsid w:val="00A53F01"/>
    <w:rsid w:val="00A53FBE"/>
    <w:rsid w:val="00A5475F"/>
    <w:rsid w:val="00A55216"/>
    <w:rsid w:val="00A5530C"/>
    <w:rsid w:val="00A578F0"/>
    <w:rsid w:val="00A60342"/>
    <w:rsid w:val="00A60FCC"/>
    <w:rsid w:val="00A60FE7"/>
    <w:rsid w:val="00A61053"/>
    <w:rsid w:val="00A6261A"/>
    <w:rsid w:val="00A62C4C"/>
    <w:rsid w:val="00A6356D"/>
    <w:rsid w:val="00A6378C"/>
    <w:rsid w:val="00A63B23"/>
    <w:rsid w:val="00A656AB"/>
    <w:rsid w:val="00A664BC"/>
    <w:rsid w:val="00A67043"/>
    <w:rsid w:val="00A670D7"/>
    <w:rsid w:val="00A708E7"/>
    <w:rsid w:val="00A70963"/>
    <w:rsid w:val="00A71374"/>
    <w:rsid w:val="00A71704"/>
    <w:rsid w:val="00A71A6E"/>
    <w:rsid w:val="00A71BAD"/>
    <w:rsid w:val="00A72429"/>
    <w:rsid w:val="00A72C4F"/>
    <w:rsid w:val="00A734C6"/>
    <w:rsid w:val="00A7424F"/>
    <w:rsid w:val="00A755F1"/>
    <w:rsid w:val="00A7687F"/>
    <w:rsid w:val="00A76DF6"/>
    <w:rsid w:val="00A7708A"/>
    <w:rsid w:val="00A823A3"/>
    <w:rsid w:val="00A82A0C"/>
    <w:rsid w:val="00A8514C"/>
    <w:rsid w:val="00A852C8"/>
    <w:rsid w:val="00A8537A"/>
    <w:rsid w:val="00A86DAB"/>
    <w:rsid w:val="00A87002"/>
    <w:rsid w:val="00A902AE"/>
    <w:rsid w:val="00A90617"/>
    <w:rsid w:val="00A90848"/>
    <w:rsid w:val="00A91495"/>
    <w:rsid w:val="00A915F9"/>
    <w:rsid w:val="00A94A7B"/>
    <w:rsid w:val="00A9539D"/>
    <w:rsid w:val="00A958B3"/>
    <w:rsid w:val="00A96EAA"/>
    <w:rsid w:val="00A974B7"/>
    <w:rsid w:val="00A975A7"/>
    <w:rsid w:val="00AA1065"/>
    <w:rsid w:val="00AA3787"/>
    <w:rsid w:val="00AA4336"/>
    <w:rsid w:val="00AA5899"/>
    <w:rsid w:val="00AA5B6C"/>
    <w:rsid w:val="00AA61F1"/>
    <w:rsid w:val="00AA6429"/>
    <w:rsid w:val="00AA69F9"/>
    <w:rsid w:val="00AA7AF4"/>
    <w:rsid w:val="00AB1DB0"/>
    <w:rsid w:val="00AB3B1C"/>
    <w:rsid w:val="00AB4379"/>
    <w:rsid w:val="00AB4EDA"/>
    <w:rsid w:val="00AB67B8"/>
    <w:rsid w:val="00AB6AED"/>
    <w:rsid w:val="00AB6FD0"/>
    <w:rsid w:val="00AB7BA4"/>
    <w:rsid w:val="00AB7E58"/>
    <w:rsid w:val="00AC0F58"/>
    <w:rsid w:val="00AC1DE5"/>
    <w:rsid w:val="00AC2F4F"/>
    <w:rsid w:val="00AC38BE"/>
    <w:rsid w:val="00AC3EAA"/>
    <w:rsid w:val="00AC4C84"/>
    <w:rsid w:val="00AC56F2"/>
    <w:rsid w:val="00AC573B"/>
    <w:rsid w:val="00AC6324"/>
    <w:rsid w:val="00AC785B"/>
    <w:rsid w:val="00AD0A85"/>
    <w:rsid w:val="00AD0C21"/>
    <w:rsid w:val="00AD15F9"/>
    <w:rsid w:val="00AD52AF"/>
    <w:rsid w:val="00AD68A1"/>
    <w:rsid w:val="00AD6BEC"/>
    <w:rsid w:val="00AD6C6A"/>
    <w:rsid w:val="00AD6DC3"/>
    <w:rsid w:val="00AD7276"/>
    <w:rsid w:val="00AD7B30"/>
    <w:rsid w:val="00AE265E"/>
    <w:rsid w:val="00AE2678"/>
    <w:rsid w:val="00AE2727"/>
    <w:rsid w:val="00AE2B44"/>
    <w:rsid w:val="00AE2E13"/>
    <w:rsid w:val="00AE40F8"/>
    <w:rsid w:val="00AE4EAB"/>
    <w:rsid w:val="00AE53F8"/>
    <w:rsid w:val="00AE6361"/>
    <w:rsid w:val="00AE68FC"/>
    <w:rsid w:val="00AE78D4"/>
    <w:rsid w:val="00AE7965"/>
    <w:rsid w:val="00AE7AAE"/>
    <w:rsid w:val="00AE7AC7"/>
    <w:rsid w:val="00AE7C89"/>
    <w:rsid w:val="00AF053F"/>
    <w:rsid w:val="00AF05F0"/>
    <w:rsid w:val="00AF1326"/>
    <w:rsid w:val="00AF1809"/>
    <w:rsid w:val="00AF1863"/>
    <w:rsid w:val="00AF1A3A"/>
    <w:rsid w:val="00AF241F"/>
    <w:rsid w:val="00AF2C30"/>
    <w:rsid w:val="00AF2E32"/>
    <w:rsid w:val="00AF3F5B"/>
    <w:rsid w:val="00AF4AF7"/>
    <w:rsid w:val="00AF50D9"/>
    <w:rsid w:val="00AF51B5"/>
    <w:rsid w:val="00AF59C1"/>
    <w:rsid w:val="00AF5DBA"/>
    <w:rsid w:val="00AF685F"/>
    <w:rsid w:val="00AF735A"/>
    <w:rsid w:val="00B01B00"/>
    <w:rsid w:val="00B01BC6"/>
    <w:rsid w:val="00B0219A"/>
    <w:rsid w:val="00B03BE5"/>
    <w:rsid w:val="00B03DC0"/>
    <w:rsid w:val="00B046D4"/>
    <w:rsid w:val="00B06B07"/>
    <w:rsid w:val="00B06F91"/>
    <w:rsid w:val="00B072ED"/>
    <w:rsid w:val="00B07E71"/>
    <w:rsid w:val="00B10E35"/>
    <w:rsid w:val="00B14887"/>
    <w:rsid w:val="00B14E35"/>
    <w:rsid w:val="00B14FB7"/>
    <w:rsid w:val="00B16682"/>
    <w:rsid w:val="00B2067D"/>
    <w:rsid w:val="00B211DD"/>
    <w:rsid w:val="00B223E8"/>
    <w:rsid w:val="00B2264F"/>
    <w:rsid w:val="00B2349B"/>
    <w:rsid w:val="00B2369E"/>
    <w:rsid w:val="00B236F1"/>
    <w:rsid w:val="00B23BF7"/>
    <w:rsid w:val="00B24CD3"/>
    <w:rsid w:val="00B25BD3"/>
    <w:rsid w:val="00B25F08"/>
    <w:rsid w:val="00B26FE2"/>
    <w:rsid w:val="00B30211"/>
    <w:rsid w:val="00B3058C"/>
    <w:rsid w:val="00B328A9"/>
    <w:rsid w:val="00B33DA4"/>
    <w:rsid w:val="00B33FC8"/>
    <w:rsid w:val="00B34497"/>
    <w:rsid w:val="00B34B08"/>
    <w:rsid w:val="00B3512D"/>
    <w:rsid w:val="00B352FE"/>
    <w:rsid w:val="00B36BEF"/>
    <w:rsid w:val="00B37216"/>
    <w:rsid w:val="00B4034B"/>
    <w:rsid w:val="00B40FDD"/>
    <w:rsid w:val="00B43677"/>
    <w:rsid w:val="00B439DC"/>
    <w:rsid w:val="00B439E5"/>
    <w:rsid w:val="00B46880"/>
    <w:rsid w:val="00B47354"/>
    <w:rsid w:val="00B50262"/>
    <w:rsid w:val="00B5055B"/>
    <w:rsid w:val="00B51EC3"/>
    <w:rsid w:val="00B51EF9"/>
    <w:rsid w:val="00B53242"/>
    <w:rsid w:val="00B5352E"/>
    <w:rsid w:val="00B53D90"/>
    <w:rsid w:val="00B54019"/>
    <w:rsid w:val="00B5633C"/>
    <w:rsid w:val="00B56F55"/>
    <w:rsid w:val="00B56F75"/>
    <w:rsid w:val="00B57142"/>
    <w:rsid w:val="00B5722A"/>
    <w:rsid w:val="00B579F3"/>
    <w:rsid w:val="00B6141F"/>
    <w:rsid w:val="00B62B62"/>
    <w:rsid w:val="00B62E8C"/>
    <w:rsid w:val="00B63692"/>
    <w:rsid w:val="00B6390C"/>
    <w:rsid w:val="00B648B0"/>
    <w:rsid w:val="00B65452"/>
    <w:rsid w:val="00B66519"/>
    <w:rsid w:val="00B671F2"/>
    <w:rsid w:val="00B67E22"/>
    <w:rsid w:val="00B7071E"/>
    <w:rsid w:val="00B7083F"/>
    <w:rsid w:val="00B7131B"/>
    <w:rsid w:val="00B7211D"/>
    <w:rsid w:val="00B72649"/>
    <w:rsid w:val="00B7274D"/>
    <w:rsid w:val="00B7281D"/>
    <w:rsid w:val="00B72B67"/>
    <w:rsid w:val="00B73449"/>
    <w:rsid w:val="00B745D5"/>
    <w:rsid w:val="00B7503A"/>
    <w:rsid w:val="00B7573D"/>
    <w:rsid w:val="00B757C7"/>
    <w:rsid w:val="00B75C3E"/>
    <w:rsid w:val="00B75F1B"/>
    <w:rsid w:val="00B7713D"/>
    <w:rsid w:val="00B804E6"/>
    <w:rsid w:val="00B81303"/>
    <w:rsid w:val="00B81CC8"/>
    <w:rsid w:val="00B82090"/>
    <w:rsid w:val="00B83458"/>
    <w:rsid w:val="00B837DD"/>
    <w:rsid w:val="00B83B7E"/>
    <w:rsid w:val="00B83D6D"/>
    <w:rsid w:val="00B83FD8"/>
    <w:rsid w:val="00B841E0"/>
    <w:rsid w:val="00B84463"/>
    <w:rsid w:val="00B855CC"/>
    <w:rsid w:val="00B85D85"/>
    <w:rsid w:val="00B861A5"/>
    <w:rsid w:val="00B87B74"/>
    <w:rsid w:val="00B90168"/>
    <w:rsid w:val="00B901BF"/>
    <w:rsid w:val="00B90A20"/>
    <w:rsid w:val="00B91D63"/>
    <w:rsid w:val="00B92546"/>
    <w:rsid w:val="00B92561"/>
    <w:rsid w:val="00B931AC"/>
    <w:rsid w:val="00B93254"/>
    <w:rsid w:val="00B9436C"/>
    <w:rsid w:val="00B95CC7"/>
    <w:rsid w:val="00B97E7B"/>
    <w:rsid w:val="00BA0BF0"/>
    <w:rsid w:val="00BA2111"/>
    <w:rsid w:val="00BA3304"/>
    <w:rsid w:val="00BA3ACF"/>
    <w:rsid w:val="00BA4AA3"/>
    <w:rsid w:val="00BA5495"/>
    <w:rsid w:val="00BA600E"/>
    <w:rsid w:val="00BA6471"/>
    <w:rsid w:val="00BA6547"/>
    <w:rsid w:val="00BA6FE8"/>
    <w:rsid w:val="00BB08C2"/>
    <w:rsid w:val="00BB0C31"/>
    <w:rsid w:val="00BB0DAA"/>
    <w:rsid w:val="00BB3C52"/>
    <w:rsid w:val="00BB47E2"/>
    <w:rsid w:val="00BB7132"/>
    <w:rsid w:val="00BB7520"/>
    <w:rsid w:val="00BC057C"/>
    <w:rsid w:val="00BC095B"/>
    <w:rsid w:val="00BC0F3E"/>
    <w:rsid w:val="00BC1018"/>
    <w:rsid w:val="00BC1764"/>
    <w:rsid w:val="00BC1824"/>
    <w:rsid w:val="00BC1950"/>
    <w:rsid w:val="00BC198A"/>
    <w:rsid w:val="00BC32FA"/>
    <w:rsid w:val="00BC3A7D"/>
    <w:rsid w:val="00BC4A9C"/>
    <w:rsid w:val="00BC53F0"/>
    <w:rsid w:val="00BC5643"/>
    <w:rsid w:val="00BC5BBE"/>
    <w:rsid w:val="00BC629B"/>
    <w:rsid w:val="00BC6A65"/>
    <w:rsid w:val="00BC6C30"/>
    <w:rsid w:val="00BD066D"/>
    <w:rsid w:val="00BD0D73"/>
    <w:rsid w:val="00BD14ED"/>
    <w:rsid w:val="00BD161C"/>
    <w:rsid w:val="00BD250E"/>
    <w:rsid w:val="00BD5454"/>
    <w:rsid w:val="00BD6A05"/>
    <w:rsid w:val="00BD75DE"/>
    <w:rsid w:val="00BE2DE7"/>
    <w:rsid w:val="00BE3960"/>
    <w:rsid w:val="00BE4E58"/>
    <w:rsid w:val="00BE5556"/>
    <w:rsid w:val="00BE60E5"/>
    <w:rsid w:val="00BF09B0"/>
    <w:rsid w:val="00BF1739"/>
    <w:rsid w:val="00BF2099"/>
    <w:rsid w:val="00BF4EC4"/>
    <w:rsid w:val="00BF6A0C"/>
    <w:rsid w:val="00BF72F5"/>
    <w:rsid w:val="00BF7859"/>
    <w:rsid w:val="00BF78F5"/>
    <w:rsid w:val="00BF79F4"/>
    <w:rsid w:val="00BF7D3C"/>
    <w:rsid w:val="00C007B9"/>
    <w:rsid w:val="00C02266"/>
    <w:rsid w:val="00C02BF1"/>
    <w:rsid w:val="00C03049"/>
    <w:rsid w:val="00C03FA5"/>
    <w:rsid w:val="00C04CB2"/>
    <w:rsid w:val="00C05707"/>
    <w:rsid w:val="00C05E1E"/>
    <w:rsid w:val="00C115A9"/>
    <w:rsid w:val="00C11E23"/>
    <w:rsid w:val="00C12E5E"/>
    <w:rsid w:val="00C1387F"/>
    <w:rsid w:val="00C138C4"/>
    <w:rsid w:val="00C14B45"/>
    <w:rsid w:val="00C14DB0"/>
    <w:rsid w:val="00C157F0"/>
    <w:rsid w:val="00C16933"/>
    <w:rsid w:val="00C16F1A"/>
    <w:rsid w:val="00C17779"/>
    <w:rsid w:val="00C17839"/>
    <w:rsid w:val="00C20D7B"/>
    <w:rsid w:val="00C20F3B"/>
    <w:rsid w:val="00C216E9"/>
    <w:rsid w:val="00C2197C"/>
    <w:rsid w:val="00C22616"/>
    <w:rsid w:val="00C22B9D"/>
    <w:rsid w:val="00C23019"/>
    <w:rsid w:val="00C23E88"/>
    <w:rsid w:val="00C250DE"/>
    <w:rsid w:val="00C26562"/>
    <w:rsid w:val="00C26802"/>
    <w:rsid w:val="00C27147"/>
    <w:rsid w:val="00C27A8D"/>
    <w:rsid w:val="00C301C3"/>
    <w:rsid w:val="00C31D5E"/>
    <w:rsid w:val="00C31DE0"/>
    <w:rsid w:val="00C31E74"/>
    <w:rsid w:val="00C31EFF"/>
    <w:rsid w:val="00C33F26"/>
    <w:rsid w:val="00C34467"/>
    <w:rsid w:val="00C34D18"/>
    <w:rsid w:val="00C370C4"/>
    <w:rsid w:val="00C3716B"/>
    <w:rsid w:val="00C37A26"/>
    <w:rsid w:val="00C37A46"/>
    <w:rsid w:val="00C404D1"/>
    <w:rsid w:val="00C4118B"/>
    <w:rsid w:val="00C41DC4"/>
    <w:rsid w:val="00C438DE"/>
    <w:rsid w:val="00C4481D"/>
    <w:rsid w:val="00C44CB1"/>
    <w:rsid w:val="00C45030"/>
    <w:rsid w:val="00C45FCB"/>
    <w:rsid w:val="00C50E24"/>
    <w:rsid w:val="00C52017"/>
    <w:rsid w:val="00C52569"/>
    <w:rsid w:val="00C5260B"/>
    <w:rsid w:val="00C53FBF"/>
    <w:rsid w:val="00C5443A"/>
    <w:rsid w:val="00C54692"/>
    <w:rsid w:val="00C56E0F"/>
    <w:rsid w:val="00C56E57"/>
    <w:rsid w:val="00C57AC4"/>
    <w:rsid w:val="00C60ADC"/>
    <w:rsid w:val="00C60C94"/>
    <w:rsid w:val="00C60E3B"/>
    <w:rsid w:val="00C61163"/>
    <w:rsid w:val="00C62736"/>
    <w:rsid w:val="00C63F88"/>
    <w:rsid w:val="00C67207"/>
    <w:rsid w:val="00C70BE8"/>
    <w:rsid w:val="00C719B3"/>
    <w:rsid w:val="00C730AF"/>
    <w:rsid w:val="00C749D0"/>
    <w:rsid w:val="00C75381"/>
    <w:rsid w:val="00C76C61"/>
    <w:rsid w:val="00C778D8"/>
    <w:rsid w:val="00C779FF"/>
    <w:rsid w:val="00C802F9"/>
    <w:rsid w:val="00C805CA"/>
    <w:rsid w:val="00C8131F"/>
    <w:rsid w:val="00C82A84"/>
    <w:rsid w:val="00C83B3E"/>
    <w:rsid w:val="00C83B80"/>
    <w:rsid w:val="00C849C3"/>
    <w:rsid w:val="00C84E2B"/>
    <w:rsid w:val="00C84F2F"/>
    <w:rsid w:val="00C857E5"/>
    <w:rsid w:val="00C85905"/>
    <w:rsid w:val="00C873BB"/>
    <w:rsid w:val="00C87A02"/>
    <w:rsid w:val="00C90C09"/>
    <w:rsid w:val="00C91115"/>
    <w:rsid w:val="00C913E6"/>
    <w:rsid w:val="00C94760"/>
    <w:rsid w:val="00C94787"/>
    <w:rsid w:val="00C95387"/>
    <w:rsid w:val="00C95CDA"/>
    <w:rsid w:val="00C96031"/>
    <w:rsid w:val="00C97AAC"/>
    <w:rsid w:val="00CA005B"/>
    <w:rsid w:val="00CA1E9F"/>
    <w:rsid w:val="00CA229A"/>
    <w:rsid w:val="00CA3D92"/>
    <w:rsid w:val="00CA40A3"/>
    <w:rsid w:val="00CA437D"/>
    <w:rsid w:val="00CA5751"/>
    <w:rsid w:val="00CA7401"/>
    <w:rsid w:val="00CB3509"/>
    <w:rsid w:val="00CB3952"/>
    <w:rsid w:val="00CB5070"/>
    <w:rsid w:val="00CB59D2"/>
    <w:rsid w:val="00CB61BB"/>
    <w:rsid w:val="00CB66AF"/>
    <w:rsid w:val="00CB737C"/>
    <w:rsid w:val="00CB7621"/>
    <w:rsid w:val="00CB7FAD"/>
    <w:rsid w:val="00CC0B3B"/>
    <w:rsid w:val="00CC0F13"/>
    <w:rsid w:val="00CC28AE"/>
    <w:rsid w:val="00CC2AE1"/>
    <w:rsid w:val="00CC2B8C"/>
    <w:rsid w:val="00CC32B6"/>
    <w:rsid w:val="00CC5B2F"/>
    <w:rsid w:val="00CC6A1C"/>
    <w:rsid w:val="00CC6D3B"/>
    <w:rsid w:val="00CC6F3C"/>
    <w:rsid w:val="00CD0CB9"/>
    <w:rsid w:val="00CD0E6C"/>
    <w:rsid w:val="00CD102F"/>
    <w:rsid w:val="00CD132B"/>
    <w:rsid w:val="00CD153E"/>
    <w:rsid w:val="00CD3043"/>
    <w:rsid w:val="00CD3F67"/>
    <w:rsid w:val="00CD485B"/>
    <w:rsid w:val="00CD563A"/>
    <w:rsid w:val="00CD64E1"/>
    <w:rsid w:val="00CE0488"/>
    <w:rsid w:val="00CE14CA"/>
    <w:rsid w:val="00CE1ACC"/>
    <w:rsid w:val="00CE290C"/>
    <w:rsid w:val="00CE2AA3"/>
    <w:rsid w:val="00CE325A"/>
    <w:rsid w:val="00CE3939"/>
    <w:rsid w:val="00CE542A"/>
    <w:rsid w:val="00CF0062"/>
    <w:rsid w:val="00CF03BE"/>
    <w:rsid w:val="00CF243D"/>
    <w:rsid w:val="00CF2A6C"/>
    <w:rsid w:val="00CF2DE1"/>
    <w:rsid w:val="00CF319E"/>
    <w:rsid w:val="00CF3894"/>
    <w:rsid w:val="00CF3B45"/>
    <w:rsid w:val="00CF3BAC"/>
    <w:rsid w:val="00CF75F2"/>
    <w:rsid w:val="00CF76C1"/>
    <w:rsid w:val="00D005B5"/>
    <w:rsid w:val="00D0114B"/>
    <w:rsid w:val="00D026EC"/>
    <w:rsid w:val="00D032DE"/>
    <w:rsid w:val="00D03A14"/>
    <w:rsid w:val="00D03D99"/>
    <w:rsid w:val="00D04BFE"/>
    <w:rsid w:val="00D068EC"/>
    <w:rsid w:val="00D071B4"/>
    <w:rsid w:val="00D0733C"/>
    <w:rsid w:val="00D1112E"/>
    <w:rsid w:val="00D1185B"/>
    <w:rsid w:val="00D12467"/>
    <w:rsid w:val="00D13149"/>
    <w:rsid w:val="00D13D33"/>
    <w:rsid w:val="00D142EF"/>
    <w:rsid w:val="00D143EF"/>
    <w:rsid w:val="00D16E3B"/>
    <w:rsid w:val="00D22CC8"/>
    <w:rsid w:val="00D23E98"/>
    <w:rsid w:val="00D2432D"/>
    <w:rsid w:val="00D24A89"/>
    <w:rsid w:val="00D25425"/>
    <w:rsid w:val="00D25BD0"/>
    <w:rsid w:val="00D25ED7"/>
    <w:rsid w:val="00D265C3"/>
    <w:rsid w:val="00D27253"/>
    <w:rsid w:val="00D27D48"/>
    <w:rsid w:val="00D311B6"/>
    <w:rsid w:val="00D3210C"/>
    <w:rsid w:val="00D32A92"/>
    <w:rsid w:val="00D33488"/>
    <w:rsid w:val="00D334F3"/>
    <w:rsid w:val="00D34071"/>
    <w:rsid w:val="00D344F4"/>
    <w:rsid w:val="00D3489F"/>
    <w:rsid w:val="00D36A50"/>
    <w:rsid w:val="00D3790C"/>
    <w:rsid w:val="00D412C6"/>
    <w:rsid w:val="00D41FD7"/>
    <w:rsid w:val="00D42499"/>
    <w:rsid w:val="00D4261B"/>
    <w:rsid w:val="00D42EA3"/>
    <w:rsid w:val="00D43184"/>
    <w:rsid w:val="00D43F49"/>
    <w:rsid w:val="00D45924"/>
    <w:rsid w:val="00D47204"/>
    <w:rsid w:val="00D47A04"/>
    <w:rsid w:val="00D5027D"/>
    <w:rsid w:val="00D51901"/>
    <w:rsid w:val="00D5282C"/>
    <w:rsid w:val="00D52D44"/>
    <w:rsid w:val="00D53106"/>
    <w:rsid w:val="00D53372"/>
    <w:rsid w:val="00D533FC"/>
    <w:rsid w:val="00D53C17"/>
    <w:rsid w:val="00D55555"/>
    <w:rsid w:val="00D55A95"/>
    <w:rsid w:val="00D563D9"/>
    <w:rsid w:val="00D56AA4"/>
    <w:rsid w:val="00D60E9E"/>
    <w:rsid w:val="00D611A8"/>
    <w:rsid w:val="00D6277E"/>
    <w:rsid w:val="00D62921"/>
    <w:rsid w:val="00D6321C"/>
    <w:rsid w:val="00D63689"/>
    <w:rsid w:val="00D63A2A"/>
    <w:rsid w:val="00D64CE9"/>
    <w:rsid w:val="00D65341"/>
    <w:rsid w:val="00D654DB"/>
    <w:rsid w:val="00D65B85"/>
    <w:rsid w:val="00D65E7C"/>
    <w:rsid w:val="00D66B05"/>
    <w:rsid w:val="00D67FC1"/>
    <w:rsid w:val="00D701DB"/>
    <w:rsid w:val="00D70252"/>
    <w:rsid w:val="00D7088C"/>
    <w:rsid w:val="00D71F59"/>
    <w:rsid w:val="00D7239F"/>
    <w:rsid w:val="00D73018"/>
    <w:rsid w:val="00D73520"/>
    <w:rsid w:val="00D74205"/>
    <w:rsid w:val="00D74B74"/>
    <w:rsid w:val="00D74B7C"/>
    <w:rsid w:val="00D75F5F"/>
    <w:rsid w:val="00D75FB4"/>
    <w:rsid w:val="00D771BB"/>
    <w:rsid w:val="00D77203"/>
    <w:rsid w:val="00D777F7"/>
    <w:rsid w:val="00D81169"/>
    <w:rsid w:val="00D825FC"/>
    <w:rsid w:val="00D8269B"/>
    <w:rsid w:val="00D8297D"/>
    <w:rsid w:val="00D85B35"/>
    <w:rsid w:val="00D85CA0"/>
    <w:rsid w:val="00D85CAD"/>
    <w:rsid w:val="00D85CCD"/>
    <w:rsid w:val="00D86285"/>
    <w:rsid w:val="00D907C0"/>
    <w:rsid w:val="00D90EA5"/>
    <w:rsid w:val="00D91078"/>
    <w:rsid w:val="00D9146C"/>
    <w:rsid w:val="00D9356D"/>
    <w:rsid w:val="00D9505E"/>
    <w:rsid w:val="00D95B2E"/>
    <w:rsid w:val="00DA176E"/>
    <w:rsid w:val="00DA2ED1"/>
    <w:rsid w:val="00DA2FB4"/>
    <w:rsid w:val="00DA3984"/>
    <w:rsid w:val="00DA3A38"/>
    <w:rsid w:val="00DA4158"/>
    <w:rsid w:val="00DA5157"/>
    <w:rsid w:val="00DA6594"/>
    <w:rsid w:val="00DA688D"/>
    <w:rsid w:val="00DB047E"/>
    <w:rsid w:val="00DB1858"/>
    <w:rsid w:val="00DB2126"/>
    <w:rsid w:val="00DB2B5F"/>
    <w:rsid w:val="00DB2DA2"/>
    <w:rsid w:val="00DB40EC"/>
    <w:rsid w:val="00DB458D"/>
    <w:rsid w:val="00DB5BD4"/>
    <w:rsid w:val="00DB7056"/>
    <w:rsid w:val="00DB73CA"/>
    <w:rsid w:val="00DB7937"/>
    <w:rsid w:val="00DC034E"/>
    <w:rsid w:val="00DC13D9"/>
    <w:rsid w:val="00DC278A"/>
    <w:rsid w:val="00DC417E"/>
    <w:rsid w:val="00DC4211"/>
    <w:rsid w:val="00DC444F"/>
    <w:rsid w:val="00DC47B8"/>
    <w:rsid w:val="00DC4937"/>
    <w:rsid w:val="00DC5880"/>
    <w:rsid w:val="00DC6AF4"/>
    <w:rsid w:val="00DC7166"/>
    <w:rsid w:val="00DD25B7"/>
    <w:rsid w:val="00DD2C58"/>
    <w:rsid w:val="00DD4D61"/>
    <w:rsid w:val="00DD5FD7"/>
    <w:rsid w:val="00DD6210"/>
    <w:rsid w:val="00DD644A"/>
    <w:rsid w:val="00DD64A9"/>
    <w:rsid w:val="00DD6A5A"/>
    <w:rsid w:val="00DD6AA0"/>
    <w:rsid w:val="00DD791A"/>
    <w:rsid w:val="00DE0E07"/>
    <w:rsid w:val="00DE18A2"/>
    <w:rsid w:val="00DE420D"/>
    <w:rsid w:val="00DE44E2"/>
    <w:rsid w:val="00DE661F"/>
    <w:rsid w:val="00DE70BF"/>
    <w:rsid w:val="00DF086E"/>
    <w:rsid w:val="00DF41E3"/>
    <w:rsid w:val="00DF44C2"/>
    <w:rsid w:val="00DF67DA"/>
    <w:rsid w:val="00DF73A4"/>
    <w:rsid w:val="00DF7F5F"/>
    <w:rsid w:val="00E0066B"/>
    <w:rsid w:val="00E01802"/>
    <w:rsid w:val="00E03352"/>
    <w:rsid w:val="00E04337"/>
    <w:rsid w:val="00E04A80"/>
    <w:rsid w:val="00E05548"/>
    <w:rsid w:val="00E05867"/>
    <w:rsid w:val="00E05D91"/>
    <w:rsid w:val="00E076E5"/>
    <w:rsid w:val="00E07789"/>
    <w:rsid w:val="00E07851"/>
    <w:rsid w:val="00E07F88"/>
    <w:rsid w:val="00E11630"/>
    <w:rsid w:val="00E12044"/>
    <w:rsid w:val="00E1231D"/>
    <w:rsid w:val="00E14F44"/>
    <w:rsid w:val="00E153E4"/>
    <w:rsid w:val="00E15406"/>
    <w:rsid w:val="00E158B6"/>
    <w:rsid w:val="00E15E0F"/>
    <w:rsid w:val="00E16B60"/>
    <w:rsid w:val="00E16CCF"/>
    <w:rsid w:val="00E16DB7"/>
    <w:rsid w:val="00E17223"/>
    <w:rsid w:val="00E17595"/>
    <w:rsid w:val="00E17616"/>
    <w:rsid w:val="00E20C39"/>
    <w:rsid w:val="00E21297"/>
    <w:rsid w:val="00E2131B"/>
    <w:rsid w:val="00E225F7"/>
    <w:rsid w:val="00E22EBA"/>
    <w:rsid w:val="00E22F11"/>
    <w:rsid w:val="00E2407F"/>
    <w:rsid w:val="00E24B37"/>
    <w:rsid w:val="00E25173"/>
    <w:rsid w:val="00E2518D"/>
    <w:rsid w:val="00E25C16"/>
    <w:rsid w:val="00E2757F"/>
    <w:rsid w:val="00E2797B"/>
    <w:rsid w:val="00E30529"/>
    <w:rsid w:val="00E30A1C"/>
    <w:rsid w:val="00E3108A"/>
    <w:rsid w:val="00E328B6"/>
    <w:rsid w:val="00E341CF"/>
    <w:rsid w:val="00E34252"/>
    <w:rsid w:val="00E34281"/>
    <w:rsid w:val="00E35696"/>
    <w:rsid w:val="00E367F7"/>
    <w:rsid w:val="00E37701"/>
    <w:rsid w:val="00E37AFB"/>
    <w:rsid w:val="00E41111"/>
    <w:rsid w:val="00E414E7"/>
    <w:rsid w:val="00E41A76"/>
    <w:rsid w:val="00E41CD9"/>
    <w:rsid w:val="00E41E5B"/>
    <w:rsid w:val="00E425FA"/>
    <w:rsid w:val="00E42828"/>
    <w:rsid w:val="00E43C61"/>
    <w:rsid w:val="00E43CE4"/>
    <w:rsid w:val="00E46B96"/>
    <w:rsid w:val="00E47427"/>
    <w:rsid w:val="00E50196"/>
    <w:rsid w:val="00E512EC"/>
    <w:rsid w:val="00E51FA6"/>
    <w:rsid w:val="00E52012"/>
    <w:rsid w:val="00E52290"/>
    <w:rsid w:val="00E5245B"/>
    <w:rsid w:val="00E53974"/>
    <w:rsid w:val="00E53E7E"/>
    <w:rsid w:val="00E54084"/>
    <w:rsid w:val="00E548B2"/>
    <w:rsid w:val="00E55B32"/>
    <w:rsid w:val="00E56FDE"/>
    <w:rsid w:val="00E5742C"/>
    <w:rsid w:val="00E57883"/>
    <w:rsid w:val="00E57B30"/>
    <w:rsid w:val="00E6037F"/>
    <w:rsid w:val="00E6132D"/>
    <w:rsid w:val="00E62774"/>
    <w:rsid w:val="00E638B1"/>
    <w:rsid w:val="00E6590E"/>
    <w:rsid w:val="00E65DFD"/>
    <w:rsid w:val="00E66238"/>
    <w:rsid w:val="00E66776"/>
    <w:rsid w:val="00E67CB4"/>
    <w:rsid w:val="00E70991"/>
    <w:rsid w:val="00E71FE6"/>
    <w:rsid w:val="00E7234F"/>
    <w:rsid w:val="00E728DE"/>
    <w:rsid w:val="00E72C73"/>
    <w:rsid w:val="00E742E4"/>
    <w:rsid w:val="00E754F5"/>
    <w:rsid w:val="00E8000C"/>
    <w:rsid w:val="00E801F8"/>
    <w:rsid w:val="00E80A14"/>
    <w:rsid w:val="00E81185"/>
    <w:rsid w:val="00E82D06"/>
    <w:rsid w:val="00E82F91"/>
    <w:rsid w:val="00E830DF"/>
    <w:rsid w:val="00E84E66"/>
    <w:rsid w:val="00E856A8"/>
    <w:rsid w:val="00E85AF8"/>
    <w:rsid w:val="00E875CB"/>
    <w:rsid w:val="00E8769A"/>
    <w:rsid w:val="00E87CCB"/>
    <w:rsid w:val="00E902A5"/>
    <w:rsid w:val="00E91D98"/>
    <w:rsid w:val="00E93B6F"/>
    <w:rsid w:val="00E93EA9"/>
    <w:rsid w:val="00E952DA"/>
    <w:rsid w:val="00E97DE2"/>
    <w:rsid w:val="00EA034A"/>
    <w:rsid w:val="00EA2231"/>
    <w:rsid w:val="00EA22E8"/>
    <w:rsid w:val="00EA53DA"/>
    <w:rsid w:val="00EA6CB2"/>
    <w:rsid w:val="00EA7F38"/>
    <w:rsid w:val="00EB0E05"/>
    <w:rsid w:val="00EB1011"/>
    <w:rsid w:val="00EB3506"/>
    <w:rsid w:val="00EB3A32"/>
    <w:rsid w:val="00EB50FA"/>
    <w:rsid w:val="00EB5777"/>
    <w:rsid w:val="00EB59A2"/>
    <w:rsid w:val="00EB6CB6"/>
    <w:rsid w:val="00EB6DD0"/>
    <w:rsid w:val="00EB7E80"/>
    <w:rsid w:val="00EC0F60"/>
    <w:rsid w:val="00EC1818"/>
    <w:rsid w:val="00EC245C"/>
    <w:rsid w:val="00EC270C"/>
    <w:rsid w:val="00ED0930"/>
    <w:rsid w:val="00ED2152"/>
    <w:rsid w:val="00ED2BAC"/>
    <w:rsid w:val="00ED509A"/>
    <w:rsid w:val="00ED63B8"/>
    <w:rsid w:val="00ED67AE"/>
    <w:rsid w:val="00ED69B2"/>
    <w:rsid w:val="00ED7B34"/>
    <w:rsid w:val="00EE0F17"/>
    <w:rsid w:val="00EE21DC"/>
    <w:rsid w:val="00EE2DE9"/>
    <w:rsid w:val="00EE3CAA"/>
    <w:rsid w:val="00EE5E24"/>
    <w:rsid w:val="00EE6183"/>
    <w:rsid w:val="00EE6C08"/>
    <w:rsid w:val="00EE75AA"/>
    <w:rsid w:val="00EF078B"/>
    <w:rsid w:val="00EF1B9B"/>
    <w:rsid w:val="00EF2684"/>
    <w:rsid w:val="00EF2D51"/>
    <w:rsid w:val="00EF3FD9"/>
    <w:rsid w:val="00EF4A30"/>
    <w:rsid w:val="00EF63AA"/>
    <w:rsid w:val="00EF73AD"/>
    <w:rsid w:val="00F00552"/>
    <w:rsid w:val="00F00A59"/>
    <w:rsid w:val="00F01459"/>
    <w:rsid w:val="00F0264C"/>
    <w:rsid w:val="00F03321"/>
    <w:rsid w:val="00F0492A"/>
    <w:rsid w:val="00F05FEE"/>
    <w:rsid w:val="00F103AE"/>
    <w:rsid w:val="00F10F5B"/>
    <w:rsid w:val="00F1118C"/>
    <w:rsid w:val="00F117D8"/>
    <w:rsid w:val="00F13F0B"/>
    <w:rsid w:val="00F14598"/>
    <w:rsid w:val="00F1528D"/>
    <w:rsid w:val="00F1653E"/>
    <w:rsid w:val="00F16C97"/>
    <w:rsid w:val="00F170CF"/>
    <w:rsid w:val="00F212DB"/>
    <w:rsid w:val="00F23555"/>
    <w:rsid w:val="00F23560"/>
    <w:rsid w:val="00F2529A"/>
    <w:rsid w:val="00F257FB"/>
    <w:rsid w:val="00F26FC2"/>
    <w:rsid w:val="00F307A0"/>
    <w:rsid w:val="00F31663"/>
    <w:rsid w:val="00F32774"/>
    <w:rsid w:val="00F339B5"/>
    <w:rsid w:val="00F3625B"/>
    <w:rsid w:val="00F36EC3"/>
    <w:rsid w:val="00F4128F"/>
    <w:rsid w:val="00F42418"/>
    <w:rsid w:val="00F428E0"/>
    <w:rsid w:val="00F42B40"/>
    <w:rsid w:val="00F4366F"/>
    <w:rsid w:val="00F44A33"/>
    <w:rsid w:val="00F45294"/>
    <w:rsid w:val="00F50AF6"/>
    <w:rsid w:val="00F51203"/>
    <w:rsid w:val="00F5323A"/>
    <w:rsid w:val="00F5339D"/>
    <w:rsid w:val="00F53E43"/>
    <w:rsid w:val="00F54113"/>
    <w:rsid w:val="00F54C3C"/>
    <w:rsid w:val="00F55DA5"/>
    <w:rsid w:val="00F561A0"/>
    <w:rsid w:val="00F56BDC"/>
    <w:rsid w:val="00F57F6B"/>
    <w:rsid w:val="00F602AF"/>
    <w:rsid w:val="00F60D67"/>
    <w:rsid w:val="00F61019"/>
    <w:rsid w:val="00F62397"/>
    <w:rsid w:val="00F6417E"/>
    <w:rsid w:val="00F65C5D"/>
    <w:rsid w:val="00F71387"/>
    <w:rsid w:val="00F73066"/>
    <w:rsid w:val="00F73479"/>
    <w:rsid w:val="00F7385D"/>
    <w:rsid w:val="00F74407"/>
    <w:rsid w:val="00F7544B"/>
    <w:rsid w:val="00F761FE"/>
    <w:rsid w:val="00F7627D"/>
    <w:rsid w:val="00F76E34"/>
    <w:rsid w:val="00F775CF"/>
    <w:rsid w:val="00F80537"/>
    <w:rsid w:val="00F81273"/>
    <w:rsid w:val="00F81A1C"/>
    <w:rsid w:val="00F82707"/>
    <w:rsid w:val="00F83200"/>
    <w:rsid w:val="00F83AC9"/>
    <w:rsid w:val="00F8498E"/>
    <w:rsid w:val="00F85A03"/>
    <w:rsid w:val="00F85E89"/>
    <w:rsid w:val="00F903E7"/>
    <w:rsid w:val="00F90794"/>
    <w:rsid w:val="00F90BA3"/>
    <w:rsid w:val="00F90BF0"/>
    <w:rsid w:val="00F913AD"/>
    <w:rsid w:val="00F9275D"/>
    <w:rsid w:val="00F9588A"/>
    <w:rsid w:val="00F962F9"/>
    <w:rsid w:val="00FA051F"/>
    <w:rsid w:val="00FA1D20"/>
    <w:rsid w:val="00FA2B6E"/>
    <w:rsid w:val="00FA31A2"/>
    <w:rsid w:val="00FA5A4A"/>
    <w:rsid w:val="00FA61B9"/>
    <w:rsid w:val="00FA78F7"/>
    <w:rsid w:val="00FB3027"/>
    <w:rsid w:val="00FB51DB"/>
    <w:rsid w:val="00FB59EE"/>
    <w:rsid w:val="00FB5DD4"/>
    <w:rsid w:val="00FB5DE8"/>
    <w:rsid w:val="00FB64FE"/>
    <w:rsid w:val="00FB6AE2"/>
    <w:rsid w:val="00FB7BB1"/>
    <w:rsid w:val="00FC0C82"/>
    <w:rsid w:val="00FC149C"/>
    <w:rsid w:val="00FC15C5"/>
    <w:rsid w:val="00FC200C"/>
    <w:rsid w:val="00FC2809"/>
    <w:rsid w:val="00FC3572"/>
    <w:rsid w:val="00FC397D"/>
    <w:rsid w:val="00FC4170"/>
    <w:rsid w:val="00FC4489"/>
    <w:rsid w:val="00FC4A99"/>
    <w:rsid w:val="00FC50A9"/>
    <w:rsid w:val="00FC6995"/>
    <w:rsid w:val="00FC76F3"/>
    <w:rsid w:val="00FD2142"/>
    <w:rsid w:val="00FD27D0"/>
    <w:rsid w:val="00FD2C6A"/>
    <w:rsid w:val="00FD2ED1"/>
    <w:rsid w:val="00FD39AC"/>
    <w:rsid w:val="00FD3F6F"/>
    <w:rsid w:val="00FD41FA"/>
    <w:rsid w:val="00FD50EB"/>
    <w:rsid w:val="00FD656C"/>
    <w:rsid w:val="00FD7AE8"/>
    <w:rsid w:val="00FE0308"/>
    <w:rsid w:val="00FE0CD5"/>
    <w:rsid w:val="00FE0F2E"/>
    <w:rsid w:val="00FE13A9"/>
    <w:rsid w:val="00FE1D7D"/>
    <w:rsid w:val="00FE1DB6"/>
    <w:rsid w:val="00FE2A1A"/>
    <w:rsid w:val="00FE2A5D"/>
    <w:rsid w:val="00FE3198"/>
    <w:rsid w:val="00FE3ADB"/>
    <w:rsid w:val="00FE3DF3"/>
    <w:rsid w:val="00FE435B"/>
    <w:rsid w:val="00FE594F"/>
    <w:rsid w:val="00FE6701"/>
    <w:rsid w:val="00FE7864"/>
    <w:rsid w:val="00FF095C"/>
    <w:rsid w:val="00FF1984"/>
    <w:rsid w:val="00FF1D03"/>
    <w:rsid w:val="00FF26C5"/>
    <w:rsid w:val="00FF3281"/>
    <w:rsid w:val="00FF437E"/>
    <w:rsid w:val="00FF44B2"/>
    <w:rsid w:val="00FF5202"/>
    <w:rsid w:val="00FF6777"/>
    <w:rsid w:val="00FF6B7B"/>
    <w:rsid w:val="00FF7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847E9"/>
  <w15:chartTrackingRefBased/>
  <w15:docId w15:val="{AA5D9458-EB8A-4041-92CE-ECC4FDFF6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Char Char Char Char Char Char Char Char Char Char Char Char Char Char Char,Char Char Char Char Char Char Char Char Char Char Char Char,Char Char Cha"/>
    <w:basedOn w:val="Normal"/>
    <w:link w:val="NormalWebChar"/>
    <w:uiPriority w:val="99"/>
    <w:unhideWhenUsed/>
    <w:qFormat/>
    <w:rsid w:val="00682B76"/>
    <w:pPr>
      <w:spacing w:before="100" w:beforeAutospacing="1" w:after="100" w:afterAutospacing="1" w:line="240" w:lineRule="auto"/>
    </w:pPr>
    <w:rPr>
      <w:rFonts w:ascii="Times New Roman" w:eastAsia="Times New Roman" w:hAnsi="Times New Roman"/>
      <w:sz w:val="24"/>
      <w:szCs w:val="24"/>
      <w:lang w:val="x-none" w:eastAsia="x-none"/>
    </w:rPr>
  </w:style>
  <w:style w:type="character" w:styleId="Hyperlink">
    <w:name w:val="Hyperlink"/>
    <w:uiPriority w:val="99"/>
    <w:semiHidden/>
    <w:unhideWhenUsed/>
    <w:rsid w:val="00682B76"/>
    <w:rPr>
      <w:color w:val="0000FF"/>
      <w:u w:val="single"/>
    </w:rPr>
  </w:style>
  <w:style w:type="character" w:styleId="FollowedHyperlink">
    <w:name w:val="FollowedHyperlink"/>
    <w:uiPriority w:val="99"/>
    <w:semiHidden/>
    <w:unhideWhenUsed/>
    <w:rsid w:val="00682B76"/>
    <w:rPr>
      <w:color w:val="800080"/>
      <w:u w:val="single"/>
    </w:rPr>
  </w:style>
  <w:style w:type="paragraph" w:customStyle="1" w:styleId="Default">
    <w:name w:val="Default"/>
    <w:rsid w:val="006868AD"/>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6868A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868AD"/>
    <w:rPr>
      <w:rFonts w:ascii="Tahoma" w:hAnsi="Tahoma" w:cs="Tahoma"/>
      <w:sz w:val="16"/>
      <w:szCs w:val="16"/>
    </w:rPr>
  </w:style>
  <w:style w:type="character" w:customStyle="1" w:styleId="NormalWebChar">
    <w:name w:val="Normal (Web) Char"/>
    <w:aliases w:val="Char Char Char Char,Char Char Char1, Char Char Char Char, Char Char Char1,Char Char Char Char Char Char Char Char Char Char Char Char Char Char Char Char,Char Char Char Char Char Char Char Char Char Char Char Char Char"/>
    <w:link w:val="NormalWeb"/>
    <w:uiPriority w:val="99"/>
    <w:locked/>
    <w:rsid w:val="006868AD"/>
    <w:rPr>
      <w:rFonts w:ascii="Times New Roman" w:eastAsia="Times New Roman" w:hAnsi="Times New Roman"/>
      <w:sz w:val="24"/>
      <w:szCs w:val="24"/>
    </w:rPr>
  </w:style>
  <w:style w:type="character" w:customStyle="1" w:styleId="fontstyle01">
    <w:name w:val="fontstyle01"/>
    <w:rsid w:val="006868AD"/>
    <w:rPr>
      <w:rFonts w:ascii="TimesNewRomanPSMT" w:hAnsi="TimesNewRomanPSMT" w:hint="default"/>
      <w:b w:val="0"/>
      <w:bCs w:val="0"/>
      <w:i w:val="0"/>
      <w:iCs w:val="0"/>
      <w:color w:val="000000"/>
      <w:sz w:val="28"/>
      <w:szCs w:val="28"/>
    </w:rPr>
  </w:style>
  <w:style w:type="character" w:styleId="Strong">
    <w:name w:val="Strong"/>
    <w:qFormat/>
    <w:rsid w:val="00735C68"/>
    <w:rPr>
      <w:b/>
      <w:bCs/>
    </w:rPr>
  </w:style>
  <w:style w:type="paragraph" w:styleId="Header">
    <w:name w:val="header"/>
    <w:basedOn w:val="Normal"/>
    <w:link w:val="HeaderChar"/>
    <w:uiPriority w:val="99"/>
    <w:unhideWhenUsed/>
    <w:rsid w:val="0016688E"/>
    <w:pPr>
      <w:tabs>
        <w:tab w:val="center" w:pos="4680"/>
        <w:tab w:val="right" w:pos="9360"/>
      </w:tabs>
    </w:pPr>
    <w:rPr>
      <w:lang w:val="x-none" w:eastAsia="x-none"/>
    </w:rPr>
  </w:style>
  <w:style w:type="character" w:customStyle="1" w:styleId="HeaderChar">
    <w:name w:val="Header Char"/>
    <w:link w:val="Header"/>
    <w:uiPriority w:val="99"/>
    <w:rsid w:val="0016688E"/>
    <w:rPr>
      <w:sz w:val="22"/>
      <w:szCs w:val="22"/>
    </w:rPr>
  </w:style>
  <w:style w:type="paragraph" w:styleId="Footer">
    <w:name w:val="footer"/>
    <w:basedOn w:val="Normal"/>
    <w:link w:val="FooterChar"/>
    <w:uiPriority w:val="99"/>
    <w:unhideWhenUsed/>
    <w:rsid w:val="0016688E"/>
    <w:pPr>
      <w:tabs>
        <w:tab w:val="center" w:pos="4680"/>
        <w:tab w:val="right" w:pos="9360"/>
      </w:tabs>
    </w:pPr>
    <w:rPr>
      <w:lang w:val="x-none" w:eastAsia="x-none"/>
    </w:rPr>
  </w:style>
  <w:style w:type="character" w:customStyle="1" w:styleId="FooterChar">
    <w:name w:val="Footer Char"/>
    <w:link w:val="Footer"/>
    <w:uiPriority w:val="99"/>
    <w:rsid w:val="0016688E"/>
    <w:rPr>
      <w:sz w:val="22"/>
      <w:szCs w:val="22"/>
    </w:rPr>
  </w:style>
  <w:style w:type="character" w:styleId="CommentReference">
    <w:name w:val="annotation reference"/>
    <w:semiHidden/>
    <w:unhideWhenUsed/>
    <w:rsid w:val="0002070E"/>
    <w:rPr>
      <w:sz w:val="16"/>
      <w:szCs w:val="16"/>
    </w:rPr>
  </w:style>
  <w:style w:type="paragraph" w:styleId="CommentText">
    <w:name w:val="annotation text"/>
    <w:basedOn w:val="Normal"/>
    <w:link w:val="CommentTextChar"/>
    <w:unhideWhenUsed/>
    <w:rsid w:val="0002070E"/>
    <w:rPr>
      <w:sz w:val="20"/>
      <w:szCs w:val="20"/>
    </w:rPr>
  </w:style>
  <w:style w:type="character" w:customStyle="1" w:styleId="CommentTextChar">
    <w:name w:val="Comment Text Char"/>
    <w:basedOn w:val="DefaultParagraphFont"/>
    <w:link w:val="CommentText"/>
    <w:uiPriority w:val="99"/>
    <w:rsid w:val="0002070E"/>
  </w:style>
  <w:style w:type="table" w:styleId="TableGrid">
    <w:name w:val="Table Grid"/>
    <w:basedOn w:val="TableNormal"/>
    <w:uiPriority w:val="59"/>
    <w:rsid w:val="00017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B0F60"/>
    <w:rPr>
      <w:sz w:val="22"/>
      <w:szCs w:val="22"/>
    </w:rPr>
  </w:style>
  <w:style w:type="paragraph" w:customStyle="1" w:styleId="Char">
    <w:name w:val="Char"/>
    <w:basedOn w:val="Normal"/>
    <w:semiHidden/>
    <w:rsid w:val="00881560"/>
    <w:pPr>
      <w:spacing w:after="160" w:line="240" w:lineRule="exact"/>
    </w:pPr>
    <w:rPr>
      <w:rFonts w:ascii="Arial" w:eastAsia="Times New Roman" w:hAnsi="Arial"/>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
    <w:basedOn w:val="Normal"/>
    <w:link w:val="FootnoteTextChar"/>
    <w:uiPriority w:val="99"/>
    <w:unhideWhenUsed/>
    <w:qFormat/>
    <w:rsid w:val="005236C8"/>
    <w:pPr>
      <w:spacing w:after="0" w:line="240" w:lineRule="auto"/>
    </w:pPr>
    <w:rPr>
      <w:rFonts w:ascii="Times New Roman" w:eastAsia="Times New Roman" w:hAnsi="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link w:val="FootnoteText"/>
    <w:uiPriority w:val="99"/>
    <w:qFormat/>
    <w:rsid w:val="005236C8"/>
    <w:rPr>
      <w:rFonts w:ascii="Times New Roman" w:eastAsia="Times New Roman" w:hAnsi="Times New Roman"/>
      <w:lang w:val="en-US" w:eastAsia="en-US"/>
    </w:rPr>
  </w:style>
  <w:style w:type="character" w:styleId="FootnoteReference">
    <w:name w:val="footnote reference"/>
    <w:aliases w:val="Footnote,Footnote text,ftref,BearingPoint,16 Point,Superscript 6 Point,fr,Footnote Text1,Ref,de nota al pie,Footnote + Arial,10 pt,Black,Footnote Text11,(NECG) Footnote Reference, BVI fnr,footnote ref,BVI fnr,de nota al p,Footnot"/>
    <w:link w:val="RefChar"/>
    <w:unhideWhenUsed/>
    <w:qFormat/>
    <w:rsid w:val="005236C8"/>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5236C8"/>
    <w:pPr>
      <w:spacing w:after="160" w:line="240" w:lineRule="exact"/>
    </w:pPr>
    <w:rPr>
      <w:sz w:val="20"/>
      <w:szCs w:val="20"/>
      <w:vertAlign w:val="superscript"/>
      <w:lang w:val="x-none" w:eastAsia="x-none"/>
    </w:rPr>
  </w:style>
  <w:style w:type="character" w:styleId="Emphasis">
    <w:name w:val="Emphasis"/>
    <w:uiPriority w:val="20"/>
    <w:qFormat/>
    <w:rsid w:val="00696D63"/>
    <w:rPr>
      <w:i/>
      <w:iCs/>
    </w:rPr>
  </w:style>
  <w:style w:type="paragraph" w:styleId="CommentSubject">
    <w:name w:val="annotation subject"/>
    <w:basedOn w:val="CommentText"/>
    <w:next w:val="CommentText"/>
    <w:link w:val="CommentSubjectChar"/>
    <w:uiPriority w:val="99"/>
    <w:semiHidden/>
    <w:unhideWhenUsed/>
    <w:rsid w:val="00F81273"/>
    <w:rPr>
      <w:b/>
      <w:bCs/>
    </w:rPr>
  </w:style>
  <w:style w:type="character" w:customStyle="1" w:styleId="CommentSubjectChar">
    <w:name w:val="Comment Subject Char"/>
    <w:link w:val="CommentSubject"/>
    <w:uiPriority w:val="99"/>
    <w:semiHidden/>
    <w:rsid w:val="00F81273"/>
    <w:rPr>
      <w:b/>
      <w:bCs/>
    </w:rPr>
  </w:style>
  <w:style w:type="paragraph" w:styleId="ListParagraph">
    <w:name w:val="List Paragraph"/>
    <w:basedOn w:val="Normal"/>
    <w:uiPriority w:val="34"/>
    <w:qFormat/>
    <w:rsid w:val="00EB6C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3531">
      <w:bodyDiv w:val="1"/>
      <w:marLeft w:val="0"/>
      <w:marRight w:val="0"/>
      <w:marTop w:val="0"/>
      <w:marBottom w:val="0"/>
      <w:divBdr>
        <w:top w:val="none" w:sz="0" w:space="0" w:color="auto"/>
        <w:left w:val="none" w:sz="0" w:space="0" w:color="auto"/>
        <w:bottom w:val="none" w:sz="0" w:space="0" w:color="auto"/>
        <w:right w:val="none" w:sz="0" w:space="0" w:color="auto"/>
      </w:divBdr>
    </w:div>
    <w:div w:id="135027124">
      <w:bodyDiv w:val="1"/>
      <w:marLeft w:val="0"/>
      <w:marRight w:val="0"/>
      <w:marTop w:val="0"/>
      <w:marBottom w:val="0"/>
      <w:divBdr>
        <w:top w:val="none" w:sz="0" w:space="0" w:color="auto"/>
        <w:left w:val="none" w:sz="0" w:space="0" w:color="auto"/>
        <w:bottom w:val="none" w:sz="0" w:space="0" w:color="auto"/>
        <w:right w:val="none" w:sz="0" w:space="0" w:color="auto"/>
      </w:divBdr>
    </w:div>
    <w:div w:id="190844992">
      <w:bodyDiv w:val="1"/>
      <w:marLeft w:val="0"/>
      <w:marRight w:val="0"/>
      <w:marTop w:val="0"/>
      <w:marBottom w:val="0"/>
      <w:divBdr>
        <w:top w:val="none" w:sz="0" w:space="0" w:color="auto"/>
        <w:left w:val="none" w:sz="0" w:space="0" w:color="auto"/>
        <w:bottom w:val="none" w:sz="0" w:space="0" w:color="auto"/>
        <w:right w:val="none" w:sz="0" w:space="0" w:color="auto"/>
      </w:divBdr>
      <w:divsChild>
        <w:div w:id="702558826">
          <w:marLeft w:val="0"/>
          <w:marRight w:val="0"/>
          <w:marTop w:val="0"/>
          <w:marBottom w:val="0"/>
          <w:divBdr>
            <w:top w:val="none" w:sz="0" w:space="0" w:color="auto"/>
            <w:left w:val="none" w:sz="0" w:space="0" w:color="auto"/>
            <w:bottom w:val="none" w:sz="0" w:space="0" w:color="auto"/>
            <w:right w:val="none" w:sz="0" w:space="0" w:color="auto"/>
          </w:divBdr>
        </w:div>
        <w:div w:id="913009093">
          <w:marLeft w:val="0"/>
          <w:marRight w:val="0"/>
          <w:marTop w:val="0"/>
          <w:marBottom w:val="0"/>
          <w:divBdr>
            <w:top w:val="none" w:sz="0" w:space="0" w:color="auto"/>
            <w:left w:val="none" w:sz="0" w:space="0" w:color="auto"/>
            <w:bottom w:val="none" w:sz="0" w:space="0" w:color="auto"/>
            <w:right w:val="none" w:sz="0" w:space="0" w:color="auto"/>
          </w:divBdr>
        </w:div>
        <w:div w:id="1004698886">
          <w:marLeft w:val="0"/>
          <w:marRight w:val="0"/>
          <w:marTop w:val="0"/>
          <w:marBottom w:val="0"/>
          <w:divBdr>
            <w:top w:val="none" w:sz="0" w:space="0" w:color="auto"/>
            <w:left w:val="none" w:sz="0" w:space="0" w:color="auto"/>
            <w:bottom w:val="none" w:sz="0" w:space="0" w:color="auto"/>
            <w:right w:val="none" w:sz="0" w:space="0" w:color="auto"/>
          </w:divBdr>
        </w:div>
        <w:div w:id="1415007486">
          <w:marLeft w:val="0"/>
          <w:marRight w:val="0"/>
          <w:marTop w:val="0"/>
          <w:marBottom w:val="0"/>
          <w:divBdr>
            <w:top w:val="none" w:sz="0" w:space="0" w:color="auto"/>
            <w:left w:val="none" w:sz="0" w:space="0" w:color="auto"/>
            <w:bottom w:val="none" w:sz="0" w:space="0" w:color="auto"/>
            <w:right w:val="none" w:sz="0" w:space="0" w:color="auto"/>
          </w:divBdr>
        </w:div>
      </w:divsChild>
    </w:div>
    <w:div w:id="373191195">
      <w:bodyDiv w:val="1"/>
      <w:marLeft w:val="0"/>
      <w:marRight w:val="0"/>
      <w:marTop w:val="0"/>
      <w:marBottom w:val="0"/>
      <w:divBdr>
        <w:top w:val="none" w:sz="0" w:space="0" w:color="auto"/>
        <w:left w:val="none" w:sz="0" w:space="0" w:color="auto"/>
        <w:bottom w:val="none" w:sz="0" w:space="0" w:color="auto"/>
        <w:right w:val="none" w:sz="0" w:space="0" w:color="auto"/>
      </w:divBdr>
    </w:div>
    <w:div w:id="510536016">
      <w:bodyDiv w:val="1"/>
      <w:marLeft w:val="0"/>
      <w:marRight w:val="0"/>
      <w:marTop w:val="0"/>
      <w:marBottom w:val="0"/>
      <w:divBdr>
        <w:top w:val="none" w:sz="0" w:space="0" w:color="auto"/>
        <w:left w:val="none" w:sz="0" w:space="0" w:color="auto"/>
        <w:bottom w:val="none" w:sz="0" w:space="0" w:color="auto"/>
        <w:right w:val="none" w:sz="0" w:space="0" w:color="auto"/>
      </w:divBdr>
    </w:div>
    <w:div w:id="627930191">
      <w:bodyDiv w:val="1"/>
      <w:marLeft w:val="0"/>
      <w:marRight w:val="0"/>
      <w:marTop w:val="0"/>
      <w:marBottom w:val="0"/>
      <w:divBdr>
        <w:top w:val="none" w:sz="0" w:space="0" w:color="auto"/>
        <w:left w:val="none" w:sz="0" w:space="0" w:color="auto"/>
        <w:bottom w:val="none" w:sz="0" w:space="0" w:color="auto"/>
        <w:right w:val="none" w:sz="0" w:space="0" w:color="auto"/>
      </w:divBdr>
    </w:div>
    <w:div w:id="653533656">
      <w:bodyDiv w:val="1"/>
      <w:marLeft w:val="0"/>
      <w:marRight w:val="0"/>
      <w:marTop w:val="0"/>
      <w:marBottom w:val="0"/>
      <w:divBdr>
        <w:top w:val="none" w:sz="0" w:space="0" w:color="auto"/>
        <w:left w:val="none" w:sz="0" w:space="0" w:color="auto"/>
        <w:bottom w:val="none" w:sz="0" w:space="0" w:color="auto"/>
        <w:right w:val="none" w:sz="0" w:space="0" w:color="auto"/>
      </w:divBdr>
    </w:div>
    <w:div w:id="738016613">
      <w:bodyDiv w:val="1"/>
      <w:marLeft w:val="0"/>
      <w:marRight w:val="0"/>
      <w:marTop w:val="0"/>
      <w:marBottom w:val="0"/>
      <w:divBdr>
        <w:top w:val="none" w:sz="0" w:space="0" w:color="auto"/>
        <w:left w:val="none" w:sz="0" w:space="0" w:color="auto"/>
        <w:bottom w:val="none" w:sz="0" w:space="0" w:color="auto"/>
        <w:right w:val="none" w:sz="0" w:space="0" w:color="auto"/>
      </w:divBdr>
    </w:div>
    <w:div w:id="870145173">
      <w:bodyDiv w:val="1"/>
      <w:marLeft w:val="0"/>
      <w:marRight w:val="0"/>
      <w:marTop w:val="0"/>
      <w:marBottom w:val="0"/>
      <w:divBdr>
        <w:top w:val="none" w:sz="0" w:space="0" w:color="auto"/>
        <w:left w:val="none" w:sz="0" w:space="0" w:color="auto"/>
        <w:bottom w:val="none" w:sz="0" w:space="0" w:color="auto"/>
        <w:right w:val="none" w:sz="0" w:space="0" w:color="auto"/>
      </w:divBdr>
    </w:div>
    <w:div w:id="965696578">
      <w:bodyDiv w:val="1"/>
      <w:marLeft w:val="0"/>
      <w:marRight w:val="0"/>
      <w:marTop w:val="0"/>
      <w:marBottom w:val="0"/>
      <w:divBdr>
        <w:top w:val="none" w:sz="0" w:space="0" w:color="auto"/>
        <w:left w:val="none" w:sz="0" w:space="0" w:color="auto"/>
        <w:bottom w:val="none" w:sz="0" w:space="0" w:color="auto"/>
        <w:right w:val="none" w:sz="0" w:space="0" w:color="auto"/>
      </w:divBdr>
    </w:div>
    <w:div w:id="1040739566">
      <w:bodyDiv w:val="1"/>
      <w:marLeft w:val="0"/>
      <w:marRight w:val="0"/>
      <w:marTop w:val="0"/>
      <w:marBottom w:val="0"/>
      <w:divBdr>
        <w:top w:val="none" w:sz="0" w:space="0" w:color="auto"/>
        <w:left w:val="none" w:sz="0" w:space="0" w:color="auto"/>
        <w:bottom w:val="none" w:sz="0" w:space="0" w:color="auto"/>
        <w:right w:val="none" w:sz="0" w:space="0" w:color="auto"/>
      </w:divBdr>
    </w:div>
    <w:div w:id="1305547219">
      <w:bodyDiv w:val="1"/>
      <w:marLeft w:val="0"/>
      <w:marRight w:val="0"/>
      <w:marTop w:val="0"/>
      <w:marBottom w:val="0"/>
      <w:divBdr>
        <w:top w:val="none" w:sz="0" w:space="0" w:color="auto"/>
        <w:left w:val="none" w:sz="0" w:space="0" w:color="auto"/>
        <w:bottom w:val="none" w:sz="0" w:space="0" w:color="auto"/>
        <w:right w:val="none" w:sz="0" w:space="0" w:color="auto"/>
      </w:divBdr>
    </w:div>
    <w:div w:id="1976139739">
      <w:bodyDiv w:val="1"/>
      <w:marLeft w:val="0"/>
      <w:marRight w:val="0"/>
      <w:marTop w:val="0"/>
      <w:marBottom w:val="0"/>
      <w:divBdr>
        <w:top w:val="none" w:sz="0" w:space="0" w:color="auto"/>
        <w:left w:val="none" w:sz="0" w:space="0" w:color="auto"/>
        <w:bottom w:val="none" w:sz="0" w:space="0" w:color="auto"/>
        <w:right w:val="none" w:sz="0" w:space="0" w:color="auto"/>
      </w:divBdr>
    </w:div>
    <w:div w:id="213066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D50F4-6189-4D03-B335-084C29ADB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18</Pages>
  <Words>5734</Words>
  <Characters>32689</Characters>
  <Application>Microsoft Office Word</Application>
  <DocSecurity>0</DocSecurity>
  <Lines>272</Lines>
  <Paragraphs>76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38347</CharactersWithSpaces>
  <SharedDoc>false</SharedDoc>
  <HLinks>
    <vt:vector size="12" baseType="variant">
      <vt:variant>
        <vt:i4>7405630</vt:i4>
      </vt:variant>
      <vt:variant>
        <vt:i4>3</vt:i4>
      </vt:variant>
      <vt:variant>
        <vt:i4>0</vt:i4>
      </vt:variant>
      <vt:variant>
        <vt:i4>5</vt:i4>
      </vt:variant>
      <vt:variant>
        <vt:lpwstr>https://thuvienphapluat.vn/van-ban/bo-may-hanh-chinh/nghi-dinh-103-2013-nd-cp-xu-phat-vi-pham-hanh-chinh-hoat-dong-thuy-san-206994.aspx</vt:lpwstr>
      </vt:variant>
      <vt:variant>
        <vt:lpwstr/>
      </vt:variant>
      <vt:variant>
        <vt:i4>7405630</vt:i4>
      </vt:variant>
      <vt:variant>
        <vt:i4>0</vt:i4>
      </vt:variant>
      <vt:variant>
        <vt:i4>0</vt:i4>
      </vt:variant>
      <vt:variant>
        <vt:i4>5</vt:i4>
      </vt:variant>
      <vt:variant>
        <vt:lpwstr>https://thuvienphapluat.vn/van-ban/bo-may-hanh-chinh/nghi-dinh-103-2013-nd-cp-xu-phat-vi-pham-hanh-chinh-hoat-dong-thuy-san-206994.aspx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huepc</dc:creator>
  <cp:keywords/>
  <dc:description/>
  <cp:lastModifiedBy>Co Tong Duc</cp:lastModifiedBy>
  <cp:revision>60</cp:revision>
  <cp:lastPrinted>2024-03-01T01:00:00Z</cp:lastPrinted>
  <dcterms:created xsi:type="dcterms:W3CDTF">2025-10-16T01:17:00Z</dcterms:created>
  <dcterms:modified xsi:type="dcterms:W3CDTF">2025-10-19T09:31:00Z</dcterms:modified>
</cp:coreProperties>
</file>